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Pană</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10.10.1968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+40726693847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Ioana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Pană</w:t>
      </w:r>
      <w:r w:rsidRPr="00FC68AF">
        <w:rPr>
          <w:rFonts w:ascii="Times New Roman" w:hAnsi="Times New Roman" w:eastAsia="Times New Roman" w:cs="Times New Roman"/>
          <w:b/>
          <w:sz w:val="20"/>
          <w:szCs w:val="20"/>
        </w:rPr>
        <w:tab/>
        <w:t>27.08.2009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Daniel Pană</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