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Bellingham Crescent, Kuils River,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+27694096739</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annabelslabbert@gmail.com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2026/10/13</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Annabel</w:t>
      </w:r>
      <w:r>
        <w:rPr>
          <w:rFonts w:ascii="Arial" w:hAnsi="Arial" w:eastAsia="Arial" w:cs="Arial"/>
          <w:sz w:val="24"/>
          <w:szCs w:val="24"/>
          <w:u w:val="single"/>
        </w:rPr>
        <w:t xml:space="preserve"> </w:t>
      </w:r>
      <w:r w:rsidRPr="00592E50">
        <w:rPr>
          <w:rFonts w:ascii="Arial" w:hAnsi="Arial" w:eastAsia="Arial" w:cs="Arial"/>
          <w:sz w:val="24"/>
          <w:szCs w:val="24"/>
          <w:u w:val="single"/>
        </w:rPr>
        <w:t>Slabbert</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26082013</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2026/10/13</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