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nora</w:t>
      </w:r>
      <w:r w:rsidR="00594BA5">
        <w:rPr>
          <w:sz w:val="20"/>
          <w:szCs w:val="20"/>
          <w:lang w:val="bg-BG"/>
        </w:rPr>
        <w:t xml:space="preserve"> </w:t>
      </w:r>
      <w:r w:rsidRPr="001D0D09">
        <w:rPr>
          <w:sz w:val="20"/>
          <w:szCs w:val="20"/>
        </w:rPr>
        <w:t>ibloguen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+359884930610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niraibloguen05@gmail.com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