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580A71" w:rsidP="00580A71" w:rsidRDefault="00580A71" w14:paraId="11CE709E" w14:textId="4605F5AE">
      <w:pPr>
        <w:jc w:val="center"/>
        <w:rPr>
          <w:b/>
          <w:bCs/>
          <w:sz w:val="44"/>
          <w:szCs w:val="44"/>
          <w:lang w:val="en"/>
        </w:rPr>
      </w:pPr>
      <w:r>
        <w:rPr>
          <w:b/>
          <w:bCs/>
          <w:sz w:val="44"/>
          <w:szCs w:val="44"/>
          <w:lang w:val="en"/>
        </w:rPr>
        <w:t>EUROPE BONS</w:t>
      </w:r>
    </w:p>
    <w:p w:rsidR="00580A71" w:rsidP="00580A71" w:rsidRDefault="00580A71" w14:paraId="37C307A9" w14:textId="77777777">
      <w:pPr>
        <w:jc w:val="center"/>
        <w:rPr>
          <w:b/>
          <w:bCs/>
          <w:sz w:val="44"/>
          <w:szCs w:val="44"/>
        </w:rPr>
      </w:pPr>
    </w:p>
    <w:p w:rsidR="00580A71" w:rsidP="00580A71" w:rsidRDefault="00580A71" w14:paraId="5009A2F4" w14:textId="77777777">
      <w:pPr>
        <w:rPr>
          <w:rFonts w:cs="Calibri"/>
          <w:vanish/>
          <w:sz w:val="24"/>
          <w:szCs w:val="24"/>
        </w:rPr>
      </w:pPr>
      <w:r>
        <w:rPr>
          <w:rFonts w:cs="Calibri"/>
          <w:vanish/>
          <w:sz w:val="24"/>
          <w:szCs w:val="24"/>
        </w:rPr>
        <w:t>Top of Form</w:t>
      </w:r>
    </w:p>
    <w:p w:rsidR="00580A71" w:rsidP="00580A71" w:rsidRDefault="00580A71" w14:paraId="1CBD4C33" w14:textId="77777777">
      <w:pPr>
        <w:rPr>
          <w:rFonts w:cs="Calibri"/>
          <w:sz w:val="24"/>
          <w:szCs w:val="24"/>
          <w:lang w:val="en-US"/>
        </w:rPr>
      </w:pPr>
      <w:r>
        <w:rPr>
          <w:rFonts w:cs="Calibri"/>
          <w:sz w:val="24"/>
          <w:szCs w:val="24"/>
        </w:rPr>
        <w:t>I declare the following:</w:t>
      </w:r>
    </w:p>
    <w:p w:rsidR="00580A71" w:rsidP="00580A71" w:rsidRDefault="00580A71" w14:paraId="25210709" w14:textId="77777777">
      <w:pPr>
        <w:rPr>
          <w:rFonts w:cs="Calibri"/>
          <w:sz w:val="24"/>
          <w:szCs w:val="24"/>
        </w:rPr>
      </w:pPr>
      <w:r>
        <w:rPr>
          <w:rFonts w:cs="Calibri"/>
          <w:sz w:val="24"/>
          <w:szCs w:val="24"/>
        </w:rPr>
        <w:t>Before visiting the </w:t>
      </w:r>
      <w:r>
        <w:rPr>
          <w:rFonts w:cs="Calibri"/>
          <w:b/>
          <w:bCs/>
          <w:sz w:val="24"/>
          <w:szCs w:val="24"/>
        </w:rPr>
        <w:t>EUROPE CLIMBING CENTER – BONS </w:t>
      </w:r>
      <w:r>
        <w:rPr>
          <w:rFonts w:cs="Calibri"/>
          <w:sz w:val="24"/>
          <w:szCs w:val="24"/>
        </w:rPr>
        <w:t>in short "the Center", I have familiarized myself with and agree with the Safety Instructions and Rules for the use of the climbing equipment, as well as and the badminton hall located in the Center, including the instructions of the Center's staff, as well as with the implemented Anti-epidemic measures on the territory of the Center and I will comply with the below rules, instructions and measures while I am on the territory of the Center.</w:t>
      </w:r>
    </w:p>
    <w:p w:rsidR="00580A71" w:rsidP="00580A71" w:rsidRDefault="00580A71" w14:paraId="7F17BB2F" w14:textId="77777777">
      <w:pPr>
        <w:rPr>
          <w:rFonts w:cs="Calibri"/>
          <w:sz w:val="24"/>
          <w:szCs w:val="24"/>
        </w:rPr>
      </w:pPr>
      <w:r>
        <w:rPr>
          <w:rFonts w:cs="Calibri"/>
          <w:sz w:val="24"/>
          <w:szCs w:val="24"/>
        </w:rPr>
        <w:t>When using the facilities at the Center, I will take into account my skills and physical abilities and my state of health.</w:t>
      </w:r>
    </w:p>
    <w:p w:rsidR="00580A71" w:rsidP="00580A71" w:rsidRDefault="00580A71" w14:paraId="4C74EEE3" w14:textId="77777777">
      <w:pPr>
        <w:rPr>
          <w:rFonts w:cs="Calibri"/>
          <w:sz w:val="24"/>
          <w:szCs w:val="24"/>
        </w:rPr>
      </w:pPr>
      <w:r>
        <w:rPr>
          <w:rFonts w:cs="Calibri"/>
          <w:sz w:val="24"/>
          <w:szCs w:val="24"/>
        </w:rPr>
        <w:t>I understand that my use of the facilities in the Sports Center is associated with certain risks, including the risk of serious bodily injury (including bone fractures and breaks, bruises, abrasions, deterioration, etc.) or fatal consequences as a result of slipping, tripping, falling from a height, contact with the facility and equipment, an observer or another visitor to the Sports Center, etc. the mentioned risks depend on many factors, incl. the age  the physical abilities and coordination of the participants in the activities, their experience and training as well as mine, the behavior of the observers and participants in the different activities, the type and quality of the equipment used, the response time of the doctors of the emergency care system, compliance with the rules for safety and use of the facilities.</w:t>
      </w:r>
    </w:p>
    <w:p w:rsidR="00580A71" w:rsidP="00580A71" w:rsidRDefault="00580A71" w14:paraId="3CFD5B33" w14:textId="77777777">
      <w:pPr>
        <w:rPr>
          <w:rFonts w:cs="Calibri"/>
          <w:sz w:val="24"/>
          <w:szCs w:val="24"/>
        </w:rPr>
      </w:pPr>
      <w:r>
        <w:rPr>
          <w:rFonts w:cs="Calibri"/>
          <w:sz w:val="24"/>
          <w:szCs w:val="24"/>
        </w:rPr>
        <w:t>Proceeding to use the facilities at the Center by me, independently and without a climbing instructor, I declare that I have passed a training course provided by a qualified climbing instructor, and I release </w:t>
      </w:r>
      <w:bookmarkStart w:name="_Hlk201224468" w:id="0"/>
      <w:r>
        <w:rPr>
          <w:rFonts w:eastAsia="Times New Roman" w:cs="Calibri"/>
          <w:b/>
          <w:bCs/>
          <w:color w:val="333333"/>
          <w:sz w:val="24"/>
          <w:szCs w:val="24"/>
          <w:bdr w:val="none" w:color="auto" w:sz="0" w:space="0" w:frame="1"/>
          <w:lang w:eastAsia="bg-BG"/>
        </w:rPr>
        <w:t>„</w:t>
      </w:r>
      <w:r>
        <w:rPr>
          <w:rFonts w:eastAsia="Times New Roman" w:cs="Calibri"/>
          <w:b/>
          <w:bCs/>
          <w:color w:val="333333"/>
          <w:sz w:val="24"/>
          <w:szCs w:val="24"/>
          <w:bdr w:val="none" w:color="auto" w:sz="0" w:space="0" w:frame="1"/>
          <w:lang w:val="en-US" w:eastAsia="bg-BG"/>
        </w:rPr>
        <w:t>Athletic BG 2024</w:t>
      </w:r>
      <w:r>
        <w:rPr>
          <w:rFonts w:eastAsia="Times New Roman" w:cs="Calibri"/>
          <w:b/>
          <w:bCs/>
          <w:color w:val="333333"/>
          <w:sz w:val="24"/>
          <w:szCs w:val="24"/>
          <w:bdr w:val="none" w:color="auto" w:sz="0" w:space="0" w:frame="1"/>
          <w:lang w:eastAsia="bg-BG"/>
        </w:rPr>
        <w:t xml:space="preserve">” </w:t>
      </w:r>
      <w:r>
        <w:rPr>
          <w:rFonts w:eastAsia="Times New Roman" w:cs="Calibri"/>
          <w:b/>
          <w:bCs/>
          <w:color w:val="333333"/>
          <w:sz w:val="24"/>
          <w:szCs w:val="24"/>
          <w:bdr w:val="none" w:color="auto" w:sz="0" w:space="0" w:frame="1"/>
          <w:lang w:val="en-US" w:eastAsia="bg-BG"/>
        </w:rPr>
        <w:t xml:space="preserve">EOOD </w:t>
      </w:r>
      <w:r>
        <w:rPr>
          <w:rFonts w:eastAsia="Times New Roman" w:cs="Calibri"/>
          <w:b/>
          <w:bCs/>
          <w:color w:val="333333"/>
          <w:sz w:val="24"/>
          <w:szCs w:val="24"/>
          <w:bdr w:val="none" w:color="auto" w:sz="0" w:space="0" w:frame="1"/>
          <w:lang w:eastAsia="bg-BG"/>
        </w:rPr>
        <w:t xml:space="preserve">and </w:t>
      </w:r>
      <w:r>
        <w:rPr>
          <w:rFonts w:eastAsia="Times New Roman" w:cs="Calibri"/>
          <w:b/>
          <w:bCs/>
          <w:color w:val="333333"/>
          <w:sz w:val="24"/>
          <w:szCs w:val="24"/>
          <w:bdr w:val="none" w:color="auto" w:sz="0" w:space="0" w:frame="1"/>
          <w:lang w:val="en" w:eastAsia="bg-BG"/>
        </w:rPr>
        <w:t xml:space="preserve">"New Power" </w:t>
      </w:r>
      <w:r>
        <w:rPr>
          <w:rFonts w:eastAsia="Times New Roman" w:cs="Calibri"/>
          <w:b/>
          <w:bCs/>
          <w:color w:val="333333"/>
          <w:sz w:val="24"/>
          <w:szCs w:val="24"/>
          <w:bdr w:val="none" w:color="auto" w:sz="0" w:space="0" w:frame="1"/>
          <w:lang w:val="en-US" w:eastAsia="bg-BG"/>
        </w:rPr>
        <w:t>EOOD</w:t>
      </w:r>
      <w:bookmarkEnd w:id="0"/>
      <w:r>
        <w:rPr>
          <w:rFonts w:cs="Calibri"/>
          <w:sz w:val="24"/>
          <w:szCs w:val="24"/>
        </w:rPr>
        <w:t>, as managers of The Center, its employees, directors, licensors, legal successors, sales representatives, subsidiaries and related persons are liable for the occurrence of the events described in item 3 risks related to me, when the same occur as a result of incorrect decisions on my part in connection with the use of the facilities, equipment or incorrect assessment of my physical capabilities, and the responsibility for my life and health during a visit is entirely mine.</w:t>
      </w:r>
    </w:p>
    <w:p w:rsidR="00580A71" w:rsidP="00580A71" w:rsidRDefault="00580A71" w14:paraId="5EA07A1C" w14:textId="77777777">
      <w:pPr>
        <w:rPr>
          <w:rFonts w:cs="Calibri"/>
          <w:sz w:val="24"/>
          <w:szCs w:val="24"/>
        </w:rPr>
      </w:pPr>
      <w:r>
        <w:rPr>
          <w:rFonts w:cs="Calibri"/>
          <w:sz w:val="24"/>
          <w:szCs w:val="24"/>
        </w:rPr>
        <w:t>Proceeding to use the facilities in the Sports Center by me under the guidance of a climbing instructor providing services external to the Sports Center, I release</w:t>
      </w:r>
      <w:r>
        <w:rPr>
          <w:rFonts w:cs="Calibri"/>
          <w:b/>
          <w:bCs/>
          <w:sz w:val="24"/>
          <w:szCs w:val="24"/>
        </w:rPr>
        <w:t xml:space="preserve"> </w:t>
      </w:r>
      <w:r>
        <w:rPr>
          <w:rFonts w:eastAsia="Times New Roman" w:cs="Calibri"/>
          <w:b/>
          <w:bCs/>
          <w:color w:val="333333"/>
          <w:sz w:val="24"/>
          <w:szCs w:val="24"/>
          <w:bdr w:val="none" w:color="auto" w:sz="0" w:space="0" w:frame="1"/>
          <w:lang w:eastAsia="bg-BG"/>
        </w:rPr>
        <w:t>„</w:t>
      </w:r>
      <w:r>
        <w:rPr>
          <w:rFonts w:eastAsia="Times New Roman" w:cs="Calibri"/>
          <w:b/>
          <w:bCs/>
          <w:color w:val="333333"/>
          <w:sz w:val="24"/>
          <w:szCs w:val="24"/>
          <w:bdr w:val="none" w:color="auto" w:sz="0" w:space="0" w:frame="1"/>
          <w:lang w:val="en-US" w:eastAsia="bg-BG"/>
        </w:rPr>
        <w:t>Athletic BG 2024</w:t>
      </w:r>
      <w:r>
        <w:rPr>
          <w:rFonts w:eastAsia="Times New Roman" w:cs="Calibri"/>
          <w:b/>
          <w:bCs/>
          <w:color w:val="333333"/>
          <w:sz w:val="24"/>
          <w:szCs w:val="24"/>
          <w:bdr w:val="none" w:color="auto" w:sz="0" w:space="0" w:frame="1"/>
          <w:lang w:eastAsia="bg-BG"/>
        </w:rPr>
        <w:t xml:space="preserve">” </w:t>
      </w:r>
      <w:r>
        <w:rPr>
          <w:rFonts w:eastAsia="Times New Roman" w:cs="Calibri"/>
          <w:b/>
          <w:bCs/>
          <w:color w:val="333333"/>
          <w:sz w:val="24"/>
          <w:szCs w:val="24"/>
          <w:bdr w:val="none" w:color="auto" w:sz="0" w:space="0" w:frame="1"/>
          <w:lang w:val="en-US" w:eastAsia="bg-BG"/>
        </w:rPr>
        <w:t xml:space="preserve">EOOD </w:t>
      </w:r>
      <w:r>
        <w:rPr>
          <w:rFonts w:eastAsia="Times New Roman" w:cs="Calibri"/>
          <w:b/>
          <w:bCs/>
          <w:color w:val="333333"/>
          <w:sz w:val="24"/>
          <w:szCs w:val="24"/>
          <w:bdr w:val="none" w:color="auto" w:sz="0" w:space="0" w:frame="1"/>
          <w:lang w:eastAsia="bg-BG"/>
        </w:rPr>
        <w:t xml:space="preserve">and </w:t>
      </w:r>
      <w:r>
        <w:rPr>
          <w:rFonts w:eastAsia="Times New Roman" w:cs="Calibri"/>
          <w:b/>
          <w:bCs/>
          <w:color w:val="333333"/>
          <w:sz w:val="24"/>
          <w:szCs w:val="24"/>
          <w:bdr w:val="none" w:color="auto" w:sz="0" w:space="0" w:frame="1"/>
          <w:lang w:val="en" w:eastAsia="bg-BG"/>
        </w:rPr>
        <w:t xml:space="preserve">"New Power" </w:t>
      </w:r>
      <w:r>
        <w:rPr>
          <w:rFonts w:eastAsia="Times New Roman" w:cs="Calibri"/>
          <w:b/>
          <w:bCs/>
          <w:color w:val="333333"/>
          <w:sz w:val="24"/>
          <w:szCs w:val="24"/>
          <w:bdr w:val="none" w:color="auto" w:sz="0" w:space="0" w:frame="1"/>
          <w:lang w:val="en-US" w:eastAsia="bg-BG"/>
        </w:rPr>
        <w:t>EOOD</w:t>
      </w:r>
      <w:r>
        <w:rPr>
          <w:rFonts w:cs="Calibri"/>
          <w:sz w:val="24"/>
          <w:szCs w:val="24"/>
        </w:rPr>
        <w:t>, as managers of the Sports Center, its employees, directors, licensors , legal successors, commercial representatives, subsidiaries and related persons from liability for the occurrence of the events described in item 3 risks related to me when they occur as a result of incorrect decisions on my part in relation to the use of facilities, equipment or incorrect assessment of my physical capabilities or due to incorrect and inappropriate instructions and actions taken by the climbing instructor providing external for Sports Center services.</w:t>
      </w:r>
    </w:p>
    <w:p w:rsidR="00580A71" w:rsidP="00580A71" w:rsidRDefault="00580A71" w14:paraId="4D79620E" w14:textId="77777777">
      <w:pPr>
        <w:rPr>
          <w:rFonts w:cs="Calibri"/>
          <w:sz w:val="24"/>
          <w:szCs w:val="24"/>
        </w:rPr>
      </w:pPr>
      <w:r>
        <w:rPr>
          <w:rFonts w:cs="Calibri"/>
          <w:sz w:val="24"/>
          <w:szCs w:val="24"/>
        </w:rPr>
        <w:lastRenderedPageBreak/>
        <w:t>I am informed that when I visit the Sports Center without an instructor or under the guidance of a climbing instructor providing services external to the Sports Center</w:t>
      </w:r>
      <w:r>
        <w:rPr>
          <w:rFonts w:cs="Calibri"/>
          <w:sz w:val="24"/>
          <w:szCs w:val="24"/>
          <w:lang w:val="en-US"/>
        </w:rPr>
        <w:t xml:space="preserve"> </w:t>
      </w:r>
      <w:r>
        <w:rPr>
          <w:rFonts w:eastAsia="Times New Roman" w:cs="Calibri"/>
          <w:b/>
          <w:bCs/>
          <w:color w:val="333333"/>
          <w:sz w:val="24"/>
          <w:szCs w:val="24"/>
          <w:bdr w:val="none" w:color="auto" w:sz="0" w:space="0" w:frame="1"/>
          <w:lang w:eastAsia="bg-BG"/>
        </w:rPr>
        <w:t>„</w:t>
      </w:r>
      <w:r>
        <w:rPr>
          <w:rFonts w:eastAsia="Times New Roman" w:cs="Calibri"/>
          <w:b/>
          <w:bCs/>
          <w:color w:val="333333"/>
          <w:sz w:val="24"/>
          <w:szCs w:val="24"/>
          <w:bdr w:val="none" w:color="auto" w:sz="0" w:space="0" w:frame="1"/>
          <w:lang w:val="en-US" w:eastAsia="bg-BG"/>
        </w:rPr>
        <w:t>Athletic BG 2024</w:t>
      </w:r>
      <w:r>
        <w:rPr>
          <w:rFonts w:eastAsia="Times New Roman" w:cs="Calibri"/>
          <w:b/>
          <w:bCs/>
          <w:color w:val="333333"/>
          <w:sz w:val="24"/>
          <w:szCs w:val="24"/>
          <w:bdr w:val="none" w:color="auto" w:sz="0" w:space="0" w:frame="1"/>
          <w:lang w:eastAsia="bg-BG"/>
        </w:rPr>
        <w:t xml:space="preserve">” </w:t>
      </w:r>
      <w:r>
        <w:rPr>
          <w:rFonts w:eastAsia="Times New Roman" w:cs="Calibri"/>
          <w:b/>
          <w:bCs/>
          <w:color w:val="333333"/>
          <w:sz w:val="24"/>
          <w:szCs w:val="24"/>
          <w:bdr w:val="none" w:color="auto" w:sz="0" w:space="0" w:frame="1"/>
          <w:lang w:val="en-US" w:eastAsia="bg-BG"/>
        </w:rPr>
        <w:t xml:space="preserve">EOOD </w:t>
      </w:r>
      <w:r>
        <w:rPr>
          <w:rFonts w:eastAsia="Times New Roman" w:cs="Calibri"/>
          <w:b/>
          <w:bCs/>
          <w:color w:val="333333"/>
          <w:sz w:val="24"/>
          <w:szCs w:val="24"/>
          <w:bdr w:val="none" w:color="auto" w:sz="0" w:space="0" w:frame="1"/>
          <w:lang w:eastAsia="bg-BG"/>
        </w:rPr>
        <w:t xml:space="preserve">and </w:t>
      </w:r>
      <w:r>
        <w:rPr>
          <w:rFonts w:eastAsia="Times New Roman" w:cs="Calibri"/>
          <w:b/>
          <w:bCs/>
          <w:color w:val="333333"/>
          <w:sz w:val="24"/>
          <w:szCs w:val="24"/>
          <w:bdr w:val="none" w:color="auto" w:sz="0" w:space="0" w:frame="1"/>
          <w:lang w:val="en" w:eastAsia="bg-BG"/>
        </w:rPr>
        <w:t xml:space="preserve">"New Power" </w:t>
      </w:r>
      <w:r>
        <w:rPr>
          <w:rFonts w:eastAsia="Times New Roman" w:cs="Calibri"/>
          <w:b/>
          <w:bCs/>
          <w:color w:val="333333"/>
          <w:sz w:val="24"/>
          <w:szCs w:val="24"/>
          <w:bdr w:val="none" w:color="auto" w:sz="0" w:space="0" w:frame="1"/>
          <w:lang w:val="en-US" w:eastAsia="bg-BG"/>
        </w:rPr>
        <w:t>EOOD</w:t>
      </w:r>
      <w:r>
        <w:rPr>
          <w:rFonts w:cs="Calibri"/>
          <w:sz w:val="24"/>
          <w:szCs w:val="24"/>
        </w:rPr>
        <w:t xml:space="preserve"> and their employees, including the instructors and receptionists at the Sports Center Center, they do not monitor and do not take responsibility for my actions, and the responsibility for my life and health when visiting is entirely mine.</w:t>
      </w:r>
    </w:p>
    <w:p w:rsidR="00580A71" w:rsidP="00580A71" w:rsidRDefault="00580A71" w14:paraId="44B3A3C7" w14:textId="77777777">
      <w:pPr>
        <w:rPr>
          <w:rFonts w:cs="Calibri"/>
          <w:sz w:val="24"/>
          <w:szCs w:val="24"/>
        </w:rPr>
      </w:pPr>
      <w:r>
        <w:rPr>
          <w:rFonts w:cs="Calibri"/>
          <w:sz w:val="24"/>
          <w:szCs w:val="24"/>
        </w:rPr>
        <w:t>I understand that visiting the Sports Center and/or using the facilities at the Sports Center is associated with the risk of contracting infectious diseases and/or transmitting infectious diseases, including, but not limited to, Covid-19, viral hepatitis, influenza, acute respiratory diseases, etc., for which risks </w:t>
      </w:r>
      <w:r>
        <w:rPr>
          <w:rFonts w:eastAsia="Times New Roman" w:cs="Calibri"/>
          <w:b/>
          <w:bCs/>
          <w:color w:val="333333"/>
          <w:sz w:val="24"/>
          <w:szCs w:val="24"/>
          <w:bdr w:val="none" w:color="auto" w:sz="0" w:space="0" w:frame="1"/>
          <w:lang w:eastAsia="bg-BG"/>
        </w:rPr>
        <w:t>„</w:t>
      </w:r>
      <w:r>
        <w:rPr>
          <w:rFonts w:eastAsia="Times New Roman" w:cs="Calibri"/>
          <w:b/>
          <w:bCs/>
          <w:color w:val="333333"/>
          <w:sz w:val="24"/>
          <w:szCs w:val="24"/>
          <w:bdr w:val="none" w:color="auto" w:sz="0" w:space="0" w:frame="1"/>
          <w:lang w:val="en-US" w:eastAsia="bg-BG"/>
        </w:rPr>
        <w:t>Athletic BG 2024</w:t>
      </w:r>
      <w:r>
        <w:rPr>
          <w:rFonts w:eastAsia="Times New Roman" w:cs="Calibri"/>
          <w:b/>
          <w:bCs/>
          <w:color w:val="333333"/>
          <w:sz w:val="24"/>
          <w:szCs w:val="24"/>
          <w:bdr w:val="none" w:color="auto" w:sz="0" w:space="0" w:frame="1"/>
          <w:lang w:eastAsia="bg-BG"/>
        </w:rPr>
        <w:t xml:space="preserve">” </w:t>
      </w:r>
      <w:r>
        <w:rPr>
          <w:rFonts w:eastAsia="Times New Roman" w:cs="Calibri"/>
          <w:b/>
          <w:bCs/>
          <w:color w:val="333333"/>
          <w:sz w:val="24"/>
          <w:szCs w:val="24"/>
          <w:bdr w:val="none" w:color="auto" w:sz="0" w:space="0" w:frame="1"/>
          <w:lang w:val="en-US" w:eastAsia="bg-BG"/>
        </w:rPr>
        <w:t xml:space="preserve">EOOD </w:t>
      </w:r>
      <w:r>
        <w:rPr>
          <w:rFonts w:eastAsia="Times New Roman" w:cs="Calibri"/>
          <w:b/>
          <w:bCs/>
          <w:color w:val="333333"/>
          <w:sz w:val="24"/>
          <w:szCs w:val="24"/>
          <w:bdr w:val="none" w:color="auto" w:sz="0" w:space="0" w:frame="1"/>
          <w:lang w:eastAsia="bg-BG"/>
        </w:rPr>
        <w:t xml:space="preserve">and </w:t>
      </w:r>
      <w:r>
        <w:rPr>
          <w:rFonts w:eastAsia="Times New Roman" w:cs="Calibri"/>
          <w:b/>
          <w:bCs/>
          <w:color w:val="333333"/>
          <w:sz w:val="24"/>
          <w:szCs w:val="24"/>
          <w:bdr w:val="none" w:color="auto" w:sz="0" w:space="0" w:frame="1"/>
          <w:lang w:val="en" w:eastAsia="bg-BG"/>
        </w:rPr>
        <w:t xml:space="preserve">"New Power" </w:t>
      </w:r>
      <w:r>
        <w:rPr>
          <w:rFonts w:eastAsia="Times New Roman" w:cs="Calibri"/>
          <w:b/>
          <w:bCs/>
          <w:color w:val="333333"/>
          <w:sz w:val="24"/>
          <w:szCs w:val="24"/>
          <w:bdr w:val="none" w:color="auto" w:sz="0" w:space="0" w:frame="1"/>
          <w:lang w:val="en-US" w:eastAsia="bg-BG"/>
        </w:rPr>
        <w:t>EOOD</w:t>
      </w:r>
      <w:r>
        <w:rPr>
          <w:rFonts w:cs="Calibri"/>
          <w:sz w:val="24"/>
          <w:szCs w:val="24"/>
        </w:rPr>
        <w:t>, as managers of the Sports Center, its employees, directors, grantors, assignees, sales representatives, subsidiaries and related persons do not assume responsibility.</w:t>
      </w:r>
    </w:p>
    <w:p w:rsidR="00580A71" w:rsidP="00580A71" w:rsidRDefault="00580A71" w14:paraId="3A9EEA53" w14:textId="77777777">
      <w:pPr>
        <w:rPr>
          <w:rFonts w:cs="Calibri"/>
          <w:sz w:val="24"/>
          <w:szCs w:val="24"/>
          <w:lang w:val="en-US"/>
        </w:rPr>
      </w:pPr>
      <w:r>
        <w:rPr>
          <w:rFonts w:cs="Calibri"/>
          <w:sz w:val="24"/>
          <w:szCs w:val="24"/>
        </w:rPr>
        <w:t>After the safety measures have been explained to me in detail and in an accessible language, according to the RZI regulations that will be applied, I agree on my own behalf to participate and/or observe the activities offered at the Sports Center.</w:t>
      </w:r>
    </w:p>
    <w:p w:rsidR="00580A71" w:rsidP="00580A71" w:rsidRDefault="00580A71" w14:paraId="7D90549B" w14:textId="77777777">
      <w:pPr>
        <w:rPr>
          <w:rFonts w:cs="Calibri"/>
          <w:sz w:val="24"/>
          <w:szCs w:val="24"/>
          <w:lang w:val="en-US"/>
        </w:rPr>
      </w:pPr>
    </w:p>
    <w:p w:rsidR="00580A71" w:rsidP="00580A71" w:rsidRDefault="00580A71" w14:paraId="250AB213" w14:textId="77777777">
      <w:pPr>
        <w:rPr>
          <w:rFonts w:cs="Calibri"/>
          <w:sz w:val="24"/>
          <w:szCs w:val="24"/>
          <w:lang w:val="en-US"/>
        </w:rPr>
      </w:pPr>
      <w:r>
        <w:rPr>
          <w:rFonts w:cs="Calibri"/>
          <w:b/>
          <w:bCs/>
          <w:sz w:val="24"/>
          <w:szCs w:val="24"/>
        </w:rPr>
        <w:t>STATEMENTS REGARDING THE PROCESSING OF PERSONAL DATA BY "Climbing CENTER EUROPE - BONS"</w:t>
      </w:r>
    </w:p>
    <w:p w:rsidR="00580A71" w:rsidP="00580A71" w:rsidRDefault="00580A71" w14:paraId="265E4ECE" w14:textId="77777777">
      <w:pPr>
        <w:rPr>
          <w:rFonts w:cs="Calibri"/>
          <w:sz w:val="24"/>
          <w:szCs w:val="24"/>
        </w:rPr>
      </w:pPr>
      <w:r>
        <w:rPr>
          <w:rFonts w:cs="Calibri"/>
          <w:sz w:val="24"/>
          <w:szCs w:val="24"/>
        </w:rPr>
        <w:t>I am informed that </w:t>
      </w:r>
      <w:r>
        <w:rPr>
          <w:rFonts w:eastAsia="Times New Roman" w:cs="Calibri"/>
          <w:b/>
          <w:bCs/>
          <w:color w:val="333333"/>
          <w:sz w:val="24"/>
          <w:szCs w:val="24"/>
          <w:bdr w:val="none" w:color="auto" w:sz="0" w:space="0" w:frame="1"/>
          <w:lang w:eastAsia="bg-BG"/>
        </w:rPr>
        <w:t>„</w:t>
      </w:r>
      <w:r>
        <w:rPr>
          <w:rFonts w:eastAsia="Times New Roman" w:cs="Calibri"/>
          <w:b/>
          <w:bCs/>
          <w:color w:val="333333"/>
          <w:sz w:val="24"/>
          <w:szCs w:val="24"/>
          <w:bdr w:val="none" w:color="auto" w:sz="0" w:space="0" w:frame="1"/>
          <w:lang w:val="en-US" w:eastAsia="bg-BG"/>
        </w:rPr>
        <w:t>Athletic BG 2024</w:t>
      </w:r>
      <w:r>
        <w:rPr>
          <w:rFonts w:eastAsia="Times New Roman" w:cs="Calibri"/>
          <w:b/>
          <w:bCs/>
          <w:color w:val="333333"/>
          <w:sz w:val="24"/>
          <w:szCs w:val="24"/>
          <w:bdr w:val="none" w:color="auto" w:sz="0" w:space="0" w:frame="1"/>
          <w:lang w:eastAsia="bg-BG"/>
        </w:rPr>
        <w:t xml:space="preserve">” </w:t>
      </w:r>
      <w:r>
        <w:rPr>
          <w:rFonts w:eastAsia="Times New Roman" w:cs="Calibri"/>
          <w:b/>
          <w:bCs/>
          <w:color w:val="333333"/>
          <w:sz w:val="24"/>
          <w:szCs w:val="24"/>
          <w:bdr w:val="none" w:color="auto" w:sz="0" w:space="0" w:frame="1"/>
          <w:lang w:val="en-US" w:eastAsia="bg-BG"/>
        </w:rPr>
        <w:t xml:space="preserve">EOOD </w:t>
      </w:r>
      <w:r>
        <w:rPr>
          <w:rFonts w:eastAsia="Times New Roman" w:cs="Calibri"/>
          <w:b/>
          <w:bCs/>
          <w:color w:val="333333"/>
          <w:sz w:val="24"/>
          <w:szCs w:val="24"/>
          <w:bdr w:val="none" w:color="auto" w:sz="0" w:space="0" w:frame="1"/>
          <w:lang w:eastAsia="bg-BG"/>
        </w:rPr>
        <w:t xml:space="preserve">and </w:t>
      </w:r>
      <w:r>
        <w:rPr>
          <w:rFonts w:eastAsia="Times New Roman" w:cs="Calibri"/>
          <w:b/>
          <w:bCs/>
          <w:color w:val="333333"/>
          <w:sz w:val="24"/>
          <w:szCs w:val="24"/>
          <w:bdr w:val="none" w:color="auto" w:sz="0" w:space="0" w:frame="1"/>
          <w:lang w:val="en" w:eastAsia="bg-BG"/>
        </w:rPr>
        <w:t xml:space="preserve">"New Power" </w:t>
      </w:r>
      <w:r>
        <w:rPr>
          <w:rFonts w:eastAsia="Times New Roman" w:cs="Calibri"/>
          <w:b/>
          <w:bCs/>
          <w:color w:val="333333"/>
          <w:sz w:val="24"/>
          <w:szCs w:val="24"/>
          <w:bdr w:val="none" w:color="auto" w:sz="0" w:space="0" w:frame="1"/>
          <w:lang w:val="en-US" w:eastAsia="bg-BG"/>
        </w:rPr>
        <w:t>EOOD</w:t>
      </w:r>
      <w:r>
        <w:rPr>
          <w:rFonts w:cs="Calibri"/>
          <w:sz w:val="24"/>
          <w:szCs w:val="24"/>
        </w:rPr>
        <w:t xml:space="preserve"> are controllers of personal data, within the meaning of the Personal Data Protection Act and Regulation (EU) 2016/679 of the European Parliament and of the Council and processes my personal data.</w:t>
      </w:r>
    </w:p>
    <w:p w:rsidR="00580A71" w:rsidP="00580A71" w:rsidRDefault="00580A71" w14:paraId="0B020EC1" w14:textId="77777777">
      <w:pPr>
        <w:rPr>
          <w:rFonts w:cs="Calibri"/>
          <w:sz w:val="24"/>
          <w:szCs w:val="24"/>
        </w:rPr>
      </w:pPr>
      <w:r>
        <w:rPr>
          <w:rFonts w:cs="Calibri"/>
          <w:sz w:val="24"/>
          <w:szCs w:val="24"/>
        </w:rPr>
        <w:t>I agree to have my temperature measured at the entrance to the Center in connection with compliance with the introduced anti-epidemic measures on the territory of the Center.</w:t>
      </w:r>
    </w:p>
    <w:p w:rsidR="00580A71" w:rsidP="00580A71" w:rsidRDefault="00580A71" w14:paraId="68FCB463" w14:textId="77777777">
      <w:pPr>
        <w:rPr>
          <w:rFonts w:cs="Calibri"/>
          <w:sz w:val="24"/>
          <w:szCs w:val="24"/>
        </w:rPr>
      </w:pPr>
      <w:r>
        <w:rPr>
          <w:rFonts w:cs="Calibri"/>
          <w:sz w:val="24"/>
          <w:szCs w:val="24"/>
        </w:rPr>
        <w:t>I am familiar with the Policies of </w:t>
      </w:r>
      <w:r>
        <w:rPr>
          <w:rFonts w:eastAsia="Times New Roman" w:cs="Calibri"/>
          <w:b/>
          <w:bCs/>
          <w:color w:val="333333"/>
          <w:sz w:val="24"/>
          <w:szCs w:val="24"/>
          <w:bdr w:val="none" w:color="auto" w:sz="0" w:space="0" w:frame="1"/>
          <w:lang w:eastAsia="bg-BG"/>
        </w:rPr>
        <w:t>„</w:t>
      </w:r>
      <w:r>
        <w:rPr>
          <w:rFonts w:eastAsia="Times New Roman" w:cs="Calibri"/>
          <w:b/>
          <w:bCs/>
          <w:color w:val="333333"/>
          <w:sz w:val="24"/>
          <w:szCs w:val="24"/>
          <w:bdr w:val="none" w:color="auto" w:sz="0" w:space="0" w:frame="1"/>
          <w:lang w:val="en-US" w:eastAsia="bg-BG"/>
        </w:rPr>
        <w:t>Athletic BG 2024</w:t>
      </w:r>
      <w:r>
        <w:rPr>
          <w:rFonts w:eastAsia="Times New Roman" w:cs="Calibri"/>
          <w:b/>
          <w:bCs/>
          <w:color w:val="333333"/>
          <w:sz w:val="24"/>
          <w:szCs w:val="24"/>
          <w:bdr w:val="none" w:color="auto" w:sz="0" w:space="0" w:frame="1"/>
          <w:lang w:eastAsia="bg-BG"/>
        </w:rPr>
        <w:t xml:space="preserve">” </w:t>
      </w:r>
      <w:r>
        <w:rPr>
          <w:rFonts w:eastAsia="Times New Roman" w:cs="Calibri"/>
          <w:b/>
          <w:bCs/>
          <w:color w:val="333333"/>
          <w:sz w:val="24"/>
          <w:szCs w:val="24"/>
          <w:bdr w:val="none" w:color="auto" w:sz="0" w:space="0" w:frame="1"/>
          <w:lang w:val="en-US" w:eastAsia="bg-BG"/>
        </w:rPr>
        <w:t xml:space="preserve">EOOD </w:t>
      </w:r>
      <w:r>
        <w:rPr>
          <w:rFonts w:eastAsia="Times New Roman" w:cs="Calibri"/>
          <w:b/>
          <w:bCs/>
          <w:color w:val="333333"/>
          <w:sz w:val="24"/>
          <w:szCs w:val="24"/>
          <w:bdr w:val="none" w:color="auto" w:sz="0" w:space="0" w:frame="1"/>
          <w:lang w:eastAsia="bg-BG"/>
        </w:rPr>
        <w:t xml:space="preserve">and </w:t>
      </w:r>
      <w:r>
        <w:rPr>
          <w:rFonts w:eastAsia="Times New Roman" w:cs="Calibri"/>
          <w:b/>
          <w:bCs/>
          <w:color w:val="333333"/>
          <w:sz w:val="24"/>
          <w:szCs w:val="24"/>
          <w:bdr w:val="none" w:color="auto" w:sz="0" w:space="0" w:frame="1"/>
          <w:lang w:val="en" w:eastAsia="bg-BG"/>
        </w:rPr>
        <w:t xml:space="preserve">"New Power" </w:t>
      </w:r>
      <w:r>
        <w:rPr>
          <w:rFonts w:eastAsia="Times New Roman" w:cs="Calibri"/>
          <w:b/>
          <w:bCs/>
          <w:color w:val="333333"/>
          <w:sz w:val="24"/>
          <w:szCs w:val="24"/>
          <w:bdr w:val="none" w:color="auto" w:sz="0" w:space="0" w:frame="1"/>
          <w:lang w:val="en-US" w:eastAsia="bg-BG"/>
        </w:rPr>
        <w:t>EOOD</w:t>
      </w:r>
      <w:r>
        <w:rPr>
          <w:rFonts w:cs="Calibri"/>
          <w:sz w:val="24"/>
          <w:szCs w:val="24"/>
        </w:rPr>
        <w:t xml:space="preserve"> for the processing and protection of personal data, and in this regard I give my consent to my personal data being processed for the purposes, in the manner and for the period, expressly stated the rein .</w:t>
      </w:r>
    </w:p>
    <w:p w:rsidR="00580A71" w:rsidP="00580A71" w:rsidRDefault="00580A71" w14:paraId="41A13599" w14:textId="77777777">
      <w:pPr>
        <w:rPr>
          <w:rFonts w:cs="Calibri"/>
          <w:sz w:val="24"/>
          <w:szCs w:val="24"/>
        </w:rPr>
      </w:pPr>
      <w:r>
        <w:rPr>
          <w:rFonts w:cs="Calibri"/>
          <w:sz w:val="24"/>
          <w:szCs w:val="24"/>
        </w:rPr>
        <w:t>I am informed that video surveillance is carried out on the territory of the center for the purpose of prevention and security of visitors and observers, and I give my consent for my personal data to be processed in this way for the purposes, in the manner and for the period, expressly stated in the Policy for privacy.</w:t>
      </w:r>
    </w:p>
    <w:p w:rsidR="00580A71" w:rsidP="00580A71" w:rsidRDefault="00580A71" w14:paraId="6091FD2E" w14:textId="77777777">
      <w:pPr>
        <w:rPr>
          <w:rFonts w:cs="Calibri"/>
          <w:sz w:val="24"/>
          <w:szCs w:val="24"/>
        </w:rPr>
      </w:pPr>
      <w:r>
        <w:rPr>
          <w:rFonts w:cs="Calibri"/>
          <w:sz w:val="24"/>
          <w:szCs w:val="24"/>
        </w:rPr>
        <w:t>I am informed that </w:t>
      </w:r>
      <w:r>
        <w:rPr>
          <w:rFonts w:eastAsia="Times New Roman" w:cs="Calibri"/>
          <w:b/>
          <w:bCs/>
          <w:color w:val="333333"/>
          <w:sz w:val="24"/>
          <w:szCs w:val="24"/>
          <w:bdr w:val="none" w:color="auto" w:sz="0" w:space="0" w:frame="1"/>
          <w:lang w:eastAsia="bg-BG"/>
        </w:rPr>
        <w:t>„</w:t>
      </w:r>
      <w:r>
        <w:rPr>
          <w:rFonts w:eastAsia="Times New Roman" w:cs="Calibri"/>
          <w:b/>
          <w:bCs/>
          <w:color w:val="333333"/>
          <w:sz w:val="24"/>
          <w:szCs w:val="24"/>
          <w:bdr w:val="none" w:color="auto" w:sz="0" w:space="0" w:frame="1"/>
          <w:lang w:val="en-US" w:eastAsia="bg-BG"/>
        </w:rPr>
        <w:t>Athletic BG 2024</w:t>
      </w:r>
      <w:r>
        <w:rPr>
          <w:rFonts w:eastAsia="Times New Roman" w:cs="Calibri"/>
          <w:b/>
          <w:bCs/>
          <w:color w:val="333333"/>
          <w:sz w:val="24"/>
          <w:szCs w:val="24"/>
          <w:bdr w:val="none" w:color="auto" w:sz="0" w:space="0" w:frame="1"/>
          <w:lang w:eastAsia="bg-BG"/>
        </w:rPr>
        <w:t xml:space="preserve">” </w:t>
      </w:r>
      <w:r>
        <w:rPr>
          <w:rFonts w:eastAsia="Times New Roman" w:cs="Calibri"/>
          <w:b/>
          <w:bCs/>
          <w:color w:val="333333"/>
          <w:sz w:val="24"/>
          <w:szCs w:val="24"/>
          <w:bdr w:val="none" w:color="auto" w:sz="0" w:space="0" w:frame="1"/>
          <w:lang w:val="en-US" w:eastAsia="bg-BG"/>
        </w:rPr>
        <w:t xml:space="preserve">EOOD </w:t>
      </w:r>
      <w:r>
        <w:rPr>
          <w:rFonts w:eastAsia="Times New Roman" w:cs="Calibri"/>
          <w:b/>
          <w:bCs/>
          <w:color w:val="333333"/>
          <w:sz w:val="24"/>
          <w:szCs w:val="24"/>
          <w:bdr w:val="none" w:color="auto" w:sz="0" w:space="0" w:frame="1"/>
          <w:lang w:eastAsia="bg-BG"/>
        </w:rPr>
        <w:t xml:space="preserve">and </w:t>
      </w:r>
      <w:r>
        <w:rPr>
          <w:rFonts w:eastAsia="Times New Roman" w:cs="Calibri"/>
          <w:b/>
          <w:bCs/>
          <w:color w:val="333333"/>
          <w:sz w:val="24"/>
          <w:szCs w:val="24"/>
          <w:bdr w:val="none" w:color="auto" w:sz="0" w:space="0" w:frame="1"/>
          <w:lang w:val="en" w:eastAsia="bg-BG"/>
        </w:rPr>
        <w:t xml:space="preserve">"New Power" </w:t>
      </w:r>
      <w:r>
        <w:rPr>
          <w:rFonts w:eastAsia="Times New Roman" w:cs="Calibri"/>
          <w:b/>
          <w:bCs/>
          <w:color w:val="333333"/>
          <w:sz w:val="24"/>
          <w:szCs w:val="24"/>
          <w:bdr w:val="none" w:color="auto" w:sz="0" w:space="0" w:frame="1"/>
          <w:lang w:val="en-US" w:eastAsia="bg-BG"/>
        </w:rPr>
        <w:t>EOOD</w:t>
      </w:r>
      <w:r>
        <w:rPr>
          <w:rFonts w:cs="Calibri"/>
          <w:sz w:val="24"/>
          <w:szCs w:val="24"/>
        </w:rPr>
        <w:t xml:space="preserve"> are not responsible for any damages or losses incurred, including theft, lost or damaged personal belongings during my stay on the territory of the center, and I take personal responsibility to observe the security of my property .</w:t>
      </w:r>
    </w:p>
    <w:p w:rsidR="00580A71" w:rsidP="00580A71" w:rsidRDefault="00580A71" w14:paraId="5BAABC4E" w14:textId="77777777">
      <w:pPr>
        <w:rPr>
          <w:rFonts w:cs="Calibri"/>
          <w:sz w:val="24"/>
          <w:szCs w:val="24"/>
          <w:lang w:val="en-US"/>
        </w:rPr>
      </w:pPr>
      <w:r>
        <w:rPr>
          <w:rFonts w:cs="Calibri"/>
          <w:sz w:val="24"/>
          <w:szCs w:val="24"/>
        </w:rPr>
        <w:t> </w:t>
      </w:r>
    </w:p>
    <w:p w:rsidR="00580A71" w:rsidP="00580A71" w:rsidRDefault="00580A71" w14:paraId="4006DA12" w14:textId="77777777">
      <w:pPr>
        <w:rPr>
          <w:rFonts w:cs="Calibri"/>
          <w:sz w:val="24"/>
          <w:szCs w:val="24"/>
          <w:lang w:val="en-US"/>
        </w:rPr>
      </w:pPr>
      <w:r>
        <w:rPr>
          <w:rFonts w:cs="Calibri"/>
          <w:b/>
          <w:bCs/>
          <w:sz w:val="24"/>
          <w:szCs w:val="24"/>
        </w:rPr>
        <w:lastRenderedPageBreak/>
        <w:t>RULES FOR USE OF CLIMBING CENTER EUROPE</w:t>
      </w:r>
    </w:p>
    <w:p w:rsidR="00580A71" w:rsidP="00580A71" w:rsidRDefault="00580A71" w14:paraId="61E8C74B" w14:textId="77777777">
      <w:pPr>
        <w:rPr>
          <w:rFonts w:cs="Calibri"/>
          <w:sz w:val="24"/>
          <w:szCs w:val="24"/>
        </w:rPr>
      </w:pPr>
      <w:r>
        <w:rPr>
          <w:rFonts w:cs="Calibri"/>
          <w:sz w:val="24"/>
          <w:szCs w:val="24"/>
        </w:rPr>
        <w:t> Only adults who have declared that they are aware of the risks arising from visiting the Center are admitted to the climbing center.</w:t>
      </w:r>
    </w:p>
    <w:p w:rsidR="00580A71" w:rsidP="00580A71" w:rsidRDefault="00580A71" w14:paraId="3A327185" w14:textId="77777777">
      <w:pPr>
        <w:rPr>
          <w:rFonts w:cs="Calibri"/>
          <w:sz w:val="24"/>
          <w:szCs w:val="24"/>
        </w:rPr>
      </w:pPr>
      <w:r>
        <w:rPr>
          <w:rFonts w:cs="Calibri"/>
          <w:sz w:val="24"/>
          <w:szCs w:val="24"/>
        </w:rPr>
        <w:t>If the visitor is a minor, the declaration must be signed by a parent/guardian/adult entrusted with the care of the minor.</w:t>
      </w:r>
    </w:p>
    <w:p w:rsidR="00580A71" w:rsidP="00580A71" w:rsidRDefault="00580A71" w14:paraId="3C39DD06" w14:textId="77777777">
      <w:pPr>
        <w:rPr>
          <w:rFonts w:cs="Calibri"/>
          <w:sz w:val="24"/>
          <w:szCs w:val="24"/>
        </w:rPr>
      </w:pPr>
      <w:r>
        <w:rPr>
          <w:rFonts w:cs="Calibri"/>
          <w:sz w:val="24"/>
          <w:szCs w:val="24"/>
        </w:rPr>
        <w:t>Persons under the age of 14 may only use the facilities within the framework of organized training and courses or if they are accompanied by their parents, guardians or coaches with established climbing experience.</w:t>
      </w:r>
    </w:p>
    <w:p w:rsidR="00580A71" w:rsidP="00580A71" w:rsidRDefault="00580A71" w14:paraId="12E103A0" w14:textId="77777777">
      <w:pPr>
        <w:rPr>
          <w:rFonts w:cs="Calibri"/>
          <w:sz w:val="24"/>
          <w:szCs w:val="24"/>
        </w:rPr>
      </w:pPr>
      <w:r>
        <w:rPr>
          <w:rFonts w:cs="Calibri"/>
          <w:sz w:val="24"/>
          <w:szCs w:val="24"/>
        </w:rPr>
        <w:t>Visitors to the Center can use the separate areas of the hall (climbing with automatic belay systems; climbing on the upper belay and climbing on the lower belay) only if they have the relevant climbing experience.</w:t>
      </w:r>
    </w:p>
    <w:p w:rsidR="00580A71" w:rsidP="00580A71" w:rsidRDefault="00580A71" w14:paraId="5D54DFCC" w14:textId="77777777">
      <w:pPr>
        <w:rPr>
          <w:rFonts w:cs="Calibri"/>
          <w:sz w:val="24"/>
          <w:szCs w:val="24"/>
        </w:rPr>
      </w:pPr>
      <w:r>
        <w:rPr>
          <w:rFonts w:cs="Calibri"/>
          <w:sz w:val="24"/>
          <w:szCs w:val="24"/>
        </w:rPr>
        <w:t>The climbing experience of the visitor is ascertained by an employee of the hall.</w:t>
      </w:r>
    </w:p>
    <w:p w:rsidR="00580A71" w:rsidP="00580A71" w:rsidRDefault="00580A71" w14:paraId="1C1A8AAD" w14:textId="77777777">
      <w:pPr>
        <w:rPr>
          <w:rFonts w:cs="Calibri"/>
          <w:sz w:val="24"/>
          <w:szCs w:val="24"/>
        </w:rPr>
      </w:pPr>
      <w:r>
        <w:rPr>
          <w:rFonts w:cs="Calibri"/>
          <w:sz w:val="24"/>
          <w:szCs w:val="24"/>
        </w:rPr>
        <w:t>It is forbidden to bring into the hall any intoxicants and alcohol, as well as drinks and food.</w:t>
      </w:r>
    </w:p>
    <w:p w:rsidR="00580A71" w:rsidP="00580A71" w:rsidRDefault="00580A71" w14:paraId="4146C219" w14:textId="77777777">
      <w:pPr>
        <w:rPr>
          <w:rFonts w:cs="Calibri"/>
          <w:sz w:val="24"/>
          <w:szCs w:val="24"/>
        </w:rPr>
      </w:pPr>
      <w:r>
        <w:rPr>
          <w:rFonts w:cs="Calibri"/>
          <w:sz w:val="24"/>
          <w:szCs w:val="24"/>
        </w:rPr>
        <w:t>Visitors are responsible for protecting their belongings and valuables.</w:t>
      </w:r>
    </w:p>
    <w:p w:rsidR="00580A71" w:rsidP="00580A71" w:rsidRDefault="00580A71" w14:paraId="52911C36" w14:textId="77777777">
      <w:pPr>
        <w:rPr>
          <w:rFonts w:cs="Calibri"/>
          <w:sz w:val="24"/>
          <w:szCs w:val="24"/>
        </w:rPr>
      </w:pPr>
      <w:r>
        <w:rPr>
          <w:rFonts w:cs="Calibri"/>
          <w:sz w:val="24"/>
          <w:szCs w:val="24"/>
        </w:rPr>
        <w:t>The climbing center offers espadrilles, seats, carabiners and safety devices. This equipment is not allowed to be taken out of the hall.</w:t>
      </w:r>
    </w:p>
    <w:p w:rsidR="00580A71" w:rsidP="00580A71" w:rsidRDefault="00580A71" w14:paraId="23F4295F" w14:textId="77777777">
      <w:pPr>
        <w:rPr>
          <w:rFonts w:cs="Calibri"/>
          <w:sz w:val="24"/>
          <w:szCs w:val="24"/>
        </w:rPr>
      </w:pPr>
      <w:r>
        <w:rPr>
          <w:rFonts w:cs="Calibri"/>
          <w:sz w:val="24"/>
          <w:szCs w:val="24"/>
        </w:rPr>
        <w:t>Customers who use their own equipment in the hall are responsible for its reliability and compliance with applicable standards.</w:t>
      </w:r>
    </w:p>
    <w:p w:rsidR="00580A71" w:rsidP="00580A71" w:rsidRDefault="00580A71" w14:paraId="68E3EE9C" w14:textId="77777777">
      <w:pPr>
        <w:rPr>
          <w:rFonts w:cs="Calibri"/>
          <w:sz w:val="24"/>
          <w:szCs w:val="24"/>
        </w:rPr>
      </w:pPr>
      <w:r>
        <w:rPr>
          <w:rFonts w:cs="Calibri"/>
          <w:sz w:val="24"/>
          <w:szCs w:val="24"/>
        </w:rPr>
        <w:t>Customers of "</w:t>
      </w:r>
      <w:r>
        <w:rPr>
          <w:rFonts w:cs="Calibri"/>
          <w:b/>
          <w:bCs/>
          <w:sz w:val="24"/>
          <w:szCs w:val="24"/>
        </w:rPr>
        <w:t>Climbing Center EUROPE - BONS</w:t>
      </w:r>
      <w:r>
        <w:rPr>
          <w:rFonts w:cs="Calibri"/>
          <w:sz w:val="24"/>
          <w:szCs w:val="24"/>
        </w:rPr>
        <w:t>" can use the facilities only with clean sports shoes/sneakers or espadrilles.</w:t>
      </w:r>
    </w:p>
    <w:p w:rsidR="00580A71" w:rsidP="00580A71" w:rsidRDefault="00580A71" w14:paraId="0B45D35B" w14:textId="77777777">
      <w:pPr>
        <w:rPr>
          <w:rFonts w:cs="Calibri"/>
          <w:sz w:val="24"/>
          <w:szCs w:val="24"/>
        </w:rPr>
      </w:pPr>
      <w:r>
        <w:rPr>
          <w:rFonts w:cs="Calibri"/>
          <w:sz w:val="24"/>
          <w:szCs w:val="24"/>
        </w:rPr>
        <w:t>The presence of jewelry while climbing can contribute to additional injuries. We advise you to take them off before training.</w:t>
      </w:r>
    </w:p>
    <w:p w:rsidR="00580A71" w:rsidP="00580A71" w:rsidRDefault="00580A71" w14:paraId="10CA0721" w14:textId="77777777">
      <w:pPr>
        <w:rPr>
          <w:rFonts w:cs="Calibri"/>
          <w:sz w:val="24"/>
          <w:szCs w:val="24"/>
        </w:rPr>
      </w:pPr>
      <w:r>
        <w:rPr>
          <w:rFonts w:cs="Calibri"/>
          <w:sz w:val="24"/>
          <w:szCs w:val="24"/>
        </w:rPr>
        <w:t>Placing personal items on the mats is not permitted.</w:t>
      </w:r>
    </w:p>
    <w:p w:rsidR="00580A71" w:rsidP="00580A71" w:rsidRDefault="00580A71" w14:paraId="318031E4" w14:textId="77777777">
      <w:pPr>
        <w:rPr>
          <w:rFonts w:cs="Calibri"/>
          <w:sz w:val="24"/>
          <w:szCs w:val="24"/>
        </w:rPr>
      </w:pPr>
      <w:r>
        <w:rPr>
          <w:rFonts w:cs="Calibri"/>
          <w:sz w:val="24"/>
          <w:szCs w:val="24"/>
        </w:rPr>
        <w:t>Smoking in the climbing center is prohibited.</w:t>
      </w:r>
    </w:p>
    <w:p w:rsidR="00580A71" w:rsidP="00580A71" w:rsidRDefault="00580A71" w14:paraId="1E06B473" w14:textId="77777777">
      <w:pPr>
        <w:rPr>
          <w:rFonts w:cs="Calibri"/>
          <w:sz w:val="24"/>
          <w:szCs w:val="24"/>
        </w:rPr>
      </w:pPr>
      <w:r>
        <w:rPr>
          <w:rFonts w:cs="Calibri"/>
          <w:sz w:val="24"/>
          <w:szCs w:val="24"/>
        </w:rPr>
        <w:t>Center staff have the right to remove any climber or visitor to the Center if their behavior poses a risk to themselves and others.</w:t>
      </w:r>
    </w:p>
    <w:p w:rsidR="00580A71" w:rsidP="00580A71" w:rsidRDefault="00580A71" w14:paraId="0245513C" w14:textId="77777777">
      <w:pPr>
        <w:rPr>
          <w:rFonts w:cs="Calibri"/>
          <w:sz w:val="24"/>
          <w:szCs w:val="24"/>
        </w:rPr>
      </w:pPr>
      <w:r>
        <w:rPr>
          <w:rFonts w:cs="Calibri"/>
          <w:sz w:val="24"/>
          <w:szCs w:val="24"/>
        </w:rPr>
        <w:t>Hall staff may require compliance with additional rules to ensure safety.</w:t>
      </w:r>
    </w:p>
    <w:p w:rsidR="00580A71" w:rsidP="00580A71" w:rsidRDefault="00580A71" w14:paraId="384A19C7" w14:textId="77777777">
      <w:pPr>
        <w:rPr>
          <w:rFonts w:cs="Calibri"/>
          <w:sz w:val="24"/>
          <w:szCs w:val="24"/>
        </w:rPr>
      </w:pPr>
      <w:r>
        <w:rPr>
          <w:rFonts w:cs="Calibri"/>
          <w:sz w:val="24"/>
          <w:szCs w:val="24"/>
        </w:rPr>
        <w:t>"</w:t>
      </w:r>
      <w:r>
        <w:rPr>
          <w:rFonts w:cs="Calibri"/>
          <w:b/>
          <w:bCs/>
          <w:sz w:val="24"/>
          <w:szCs w:val="24"/>
        </w:rPr>
        <w:t>Climbing CENTER EUROPE – BONS</w:t>
      </w:r>
      <w:r>
        <w:rPr>
          <w:rFonts w:cs="Calibri"/>
          <w:sz w:val="24"/>
          <w:szCs w:val="24"/>
        </w:rPr>
        <w:t> are not responsible for lost or stolen items and valuables.</w:t>
      </w:r>
    </w:p>
    <w:p w:rsidR="00580A71" w:rsidP="00580A71" w:rsidRDefault="00580A71" w14:paraId="0DCBBCDE" w14:textId="77777777">
      <w:pPr>
        <w:rPr>
          <w:rFonts w:cs="Calibri"/>
          <w:sz w:val="24"/>
          <w:szCs w:val="24"/>
        </w:rPr>
      </w:pPr>
      <w:r>
        <w:rPr>
          <w:rFonts w:cs="Calibri"/>
          <w:sz w:val="24"/>
          <w:szCs w:val="24"/>
        </w:rPr>
        <w:t>For additional information, contact the staff of "</w:t>
      </w:r>
      <w:r>
        <w:rPr>
          <w:rFonts w:cs="Calibri"/>
          <w:b/>
          <w:bCs/>
          <w:sz w:val="24"/>
          <w:szCs w:val="24"/>
        </w:rPr>
        <w:t>Climbing CENTER EUROPE - BONS</w:t>
      </w:r>
      <w:r>
        <w:rPr>
          <w:rFonts w:cs="Calibri"/>
          <w:sz w:val="24"/>
          <w:szCs w:val="24"/>
        </w:rPr>
        <w:t>.</w:t>
      </w:r>
    </w:p>
    <w:p w:rsidR="00580A71" w:rsidP="00580A71" w:rsidRDefault="00580A71" w14:paraId="5C194566" w14:textId="77777777">
      <w:pPr>
        <w:rPr>
          <w:rFonts w:cs="Calibri"/>
          <w:sz w:val="24"/>
          <w:szCs w:val="24"/>
          <w:lang w:val="en-US"/>
        </w:rPr>
      </w:pPr>
    </w:p>
    <w:p w:rsidR="00580A71" w:rsidP="00580A71" w:rsidRDefault="00580A71" w14:paraId="50882F19" w14:textId="77777777">
      <w:pPr>
        <w:rPr>
          <w:rFonts w:cs="Calibri"/>
          <w:sz w:val="24"/>
          <w:szCs w:val="24"/>
        </w:rPr>
      </w:pPr>
      <w:r>
        <w:rPr>
          <w:rFonts w:cs="Calibri"/>
          <w:b/>
          <w:bCs/>
          <w:sz w:val="24"/>
          <w:szCs w:val="24"/>
        </w:rPr>
        <w:t>GOOD PRACTICES WHEN VISITING THE CLIMBING CENTER</w:t>
      </w:r>
    </w:p>
    <w:p w:rsidR="00580A71" w:rsidP="00580A71" w:rsidRDefault="00580A71" w14:paraId="1383B225" w14:textId="77777777">
      <w:pPr>
        <w:rPr>
          <w:rFonts w:cs="Calibri"/>
          <w:sz w:val="24"/>
          <w:szCs w:val="24"/>
        </w:rPr>
      </w:pPr>
      <w:r>
        <w:rPr>
          <w:rFonts w:cs="Calibri"/>
          <w:sz w:val="24"/>
          <w:szCs w:val="24"/>
        </w:rPr>
        <w:lastRenderedPageBreak/>
        <w:t> The climber who is on the wall first and above you has the right of way.</w:t>
      </w:r>
    </w:p>
    <w:p w:rsidR="00580A71" w:rsidP="00580A71" w:rsidRDefault="00580A71" w14:paraId="3E55E3AC" w14:textId="77777777">
      <w:pPr>
        <w:rPr>
          <w:rFonts w:cs="Calibri"/>
          <w:sz w:val="24"/>
          <w:szCs w:val="24"/>
        </w:rPr>
      </w:pPr>
      <w:r>
        <w:rPr>
          <w:rFonts w:cs="Calibri"/>
          <w:sz w:val="24"/>
          <w:szCs w:val="24"/>
        </w:rPr>
        <w:t>Be aware of your surroundings, downtown areas and climbers. Do not walk or stand under a wall that is currently in use. Do not pass between the bailer and the wall. Do not step on the ropes.</w:t>
      </w:r>
    </w:p>
    <w:p w:rsidR="00580A71" w:rsidP="00580A71" w:rsidRDefault="00580A71" w14:paraId="000C1A1A" w14:textId="77777777">
      <w:pPr>
        <w:rPr>
          <w:rFonts w:cs="Calibri"/>
          <w:sz w:val="24"/>
          <w:szCs w:val="24"/>
        </w:rPr>
      </w:pPr>
      <w:r>
        <w:rPr>
          <w:rFonts w:cs="Calibri"/>
          <w:sz w:val="24"/>
          <w:szCs w:val="24"/>
        </w:rPr>
        <w:t>Never climb under another climber. Always leave enough room for the climber.</w:t>
      </w:r>
    </w:p>
    <w:p w:rsidR="00580A71" w:rsidP="00580A71" w:rsidRDefault="00580A71" w14:paraId="6B51F809" w14:textId="77777777">
      <w:pPr>
        <w:rPr>
          <w:rFonts w:cs="Calibri"/>
          <w:sz w:val="24"/>
          <w:szCs w:val="24"/>
        </w:rPr>
      </w:pPr>
      <w:r>
        <w:rPr>
          <w:rFonts w:cs="Calibri"/>
          <w:sz w:val="24"/>
          <w:szCs w:val="24"/>
        </w:rPr>
        <w:t>Empty your pockets before climbing. Remove all jewelry from you.</w:t>
      </w:r>
    </w:p>
    <w:p w:rsidR="00580A71" w:rsidP="00580A71" w:rsidRDefault="00580A71" w14:paraId="42A571FF" w14:textId="77777777">
      <w:pPr>
        <w:rPr>
          <w:rFonts w:cs="Calibri"/>
          <w:sz w:val="24"/>
          <w:szCs w:val="24"/>
        </w:rPr>
      </w:pPr>
      <w:r>
        <w:rPr>
          <w:rFonts w:cs="Calibri"/>
          <w:sz w:val="24"/>
          <w:szCs w:val="24"/>
        </w:rPr>
        <w:t>Do not stand or sit in close proximity to boulders or where someone could fall on you.</w:t>
      </w:r>
    </w:p>
    <w:p w:rsidR="00580A71" w:rsidP="00580A71" w:rsidRDefault="00580A71" w14:paraId="60132D82" w14:textId="77777777">
      <w:pPr>
        <w:rPr>
          <w:rFonts w:cs="Calibri"/>
          <w:sz w:val="24"/>
          <w:szCs w:val="24"/>
          <w:lang w:val="en-US"/>
        </w:rPr>
      </w:pPr>
      <w:r>
        <w:rPr>
          <w:rFonts w:cs="Calibri"/>
          <w:sz w:val="24"/>
          <w:szCs w:val="24"/>
        </w:rPr>
        <w:t>If you have already climbed a route, back off and give someone else a chance to climb it.</w:t>
      </w:r>
    </w:p>
    <w:p w:rsidR="00580A71" w:rsidP="00580A71" w:rsidRDefault="00580A71" w14:paraId="5AC5C751" w14:textId="77777777">
      <w:pPr>
        <w:rPr>
          <w:rFonts w:cs="Calibri"/>
          <w:sz w:val="24"/>
          <w:szCs w:val="24"/>
        </w:rPr>
      </w:pPr>
      <w:r>
        <w:rPr>
          <w:rFonts w:cs="Calibri"/>
          <w:sz w:val="24"/>
          <w:szCs w:val="24"/>
        </w:rPr>
        <w:t>If you must jump, look below you to see if the area is clear. This would prevent a number of accidents and injuries.</w:t>
      </w:r>
    </w:p>
    <w:p w:rsidR="00580A71" w:rsidP="00580A71" w:rsidRDefault="00580A71" w14:paraId="707C4843" w14:textId="77777777">
      <w:pPr>
        <w:rPr>
          <w:rFonts w:cs="Calibri"/>
          <w:sz w:val="24"/>
          <w:szCs w:val="24"/>
        </w:rPr>
      </w:pPr>
      <w:r>
        <w:rPr>
          <w:rFonts w:cs="Calibri"/>
          <w:sz w:val="24"/>
          <w:szCs w:val="24"/>
        </w:rPr>
        <w:t>Keep children safe and do not let them roam freely in the hall by themselves.</w:t>
      </w:r>
    </w:p>
    <w:p w:rsidR="00580A71" w:rsidP="00580A71" w:rsidRDefault="00580A71" w14:paraId="6AED2A5F" w14:textId="77777777">
      <w:pPr>
        <w:rPr>
          <w:rFonts w:cs="Calibri"/>
          <w:sz w:val="24"/>
          <w:szCs w:val="24"/>
          <w:lang w:val="en-US"/>
        </w:rPr>
      </w:pPr>
      <w:r>
        <w:rPr>
          <w:rFonts w:cs="Calibri"/>
          <w:sz w:val="24"/>
          <w:szCs w:val="24"/>
        </w:rPr>
        <w:t> </w:t>
      </w:r>
    </w:p>
    <w:p w:rsidR="00580A71" w:rsidP="00580A71" w:rsidRDefault="00580A71" w14:paraId="277F7E6B" w14:textId="77777777">
      <w:pPr>
        <w:rPr>
          <w:rFonts w:cs="Calibri"/>
          <w:sz w:val="24"/>
          <w:szCs w:val="24"/>
          <w:lang w:val="en-US"/>
        </w:rPr>
      </w:pPr>
      <w:r>
        <w:rPr>
          <w:rFonts w:cs="Calibri"/>
          <w:b/>
          <w:bCs/>
          <w:sz w:val="24"/>
          <w:szCs w:val="24"/>
        </w:rPr>
        <w:t>SAFETY INSTRUCTIONS WHEN VISITING THE CLIMBING CENTER</w:t>
      </w:r>
    </w:p>
    <w:p w:rsidR="00580A71" w:rsidP="00580A71" w:rsidRDefault="00580A71" w14:paraId="612184BE" w14:textId="77777777">
      <w:pPr>
        <w:rPr>
          <w:rFonts w:cs="Calibri"/>
          <w:sz w:val="24"/>
          <w:szCs w:val="24"/>
        </w:rPr>
      </w:pPr>
      <w:r>
        <w:rPr>
          <w:rFonts w:cs="Calibri"/>
          <w:sz w:val="24"/>
          <w:szCs w:val="24"/>
        </w:rPr>
        <w:t> The center offers an artificially created climbing environment where the risk of injury and contusion is minimized. However, climbing in the Center is not 100% safe and involves the occurrence of certain risks, incl. the risk of serious bodily injury (including broken limbs, bruises, abrasions, etc.) as a result of slipping, tripping, falling from a height, contact with sports and entertainment equipment and equipment, an observer or another participant in controversial entertainment activities and etc. Adherence to these safety instructions is of utmost importance to ensure a safe environment at the Center.</w:t>
      </w:r>
    </w:p>
    <w:p w:rsidR="00580A71" w:rsidP="00580A71" w:rsidRDefault="00580A71" w14:paraId="5DEE5DDD" w14:textId="77777777">
      <w:pPr>
        <w:rPr>
          <w:rFonts w:cs="Calibri"/>
          <w:sz w:val="24"/>
          <w:szCs w:val="24"/>
        </w:rPr>
      </w:pPr>
      <w:r>
        <w:rPr>
          <w:rFonts w:cs="Calibri"/>
          <w:sz w:val="24"/>
          <w:szCs w:val="24"/>
        </w:rPr>
        <w:t>Climbers and all other users of the Center must:</w:t>
      </w:r>
    </w:p>
    <w:p w:rsidR="00580A71" w:rsidP="00580A71" w:rsidRDefault="00580A71" w14:paraId="1C93D642" w14:textId="77777777">
      <w:pPr>
        <w:rPr>
          <w:rFonts w:cs="Calibri"/>
          <w:sz w:val="24"/>
          <w:szCs w:val="24"/>
        </w:rPr>
      </w:pPr>
      <w:r>
        <w:rPr>
          <w:rFonts w:cs="Calibri"/>
          <w:sz w:val="24"/>
          <w:szCs w:val="24"/>
        </w:rPr>
        <w:t>Not to use the climbing equipment if it is contraindicated by a doctor or other specialist or if they have the slightest doubt that they are physically and mentally healthy or in a suitable condition (e.g. due to the use of drugs, narcotics or alcohol)</w:t>
      </w:r>
    </w:p>
    <w:p w:rsidR="00580A71" w:rsidP="00580A71" w:rsidRDefault="00580A71" w14:paraId="6E8F55D3" w14:textId="77777777">
      <w:pPr>
        <w:rPr>
          <w:rFonts w:cs="Calibri"/>
          <w:sz w:val="24"/>
          <w:szCs w:val="24"/>
        </w:rPr>
      </w:pPr>
      <w:r>
        <w:rPr>
          <w:rFonts w:cs="Calibri"/>
          <w:sz w:val="24"/>
          <w:szCs w:val="24"/>
        </w:rPr>
        <w:t>Not to overestimate their climbing skills, abilities and experience, as this can lead to the occurrence of trauma and injury. Uncontrolled falls can result in injury.</w:t>
      </w:r>
    </w:p>
    <w:p w:rsidR="00580A71" w:rsidP="00580A71" w:rsidRDefault="00580A71" w14:paraId="0BDC742B" w14:textId="77777777">
      <w:pPr>
        <w:rPr>
          <w:rFonts w:cs="Calibri"/>
          <w:sz w:val="24"/>
          <w:szCs w:val="24"/>
        </w:rPr>
      </w:pPr>
      <w:r>
        <w:rPr>
          <w:rFonts w:cs="Calibri"/>
          <w:sz w:val="24"/>
          <w:szCs w:val="24"/>
        </w:rPr>
        <w:t>Continually assess the risks their behavior poses to themselves and others.</w:t>
      </w:r>
    </w:p>
    <w:p w:rsidR="00580A71" w:rsidP="00580A71" w:rsidRDefault="00580A71" w14:paraId="23615A7B" w14:textId="77777777">
      <w:pPr>
        <w:rPr>
          <w:rFonts w:cs="Calibri"/>
          <w:sz w:val="24"/>
          <w:szCs w:val="24"/>
        </w:rPr>
      </w:pPr>
      <w:r>
        <w:rPr>
          <w:rFonts w:cs="Calibri"/>
          <w:sz w:val="24"/>
          <w:szCs w:val="24"/>
        </w:rPr>
        <w:t>To turn to the instructors in all cases when they do not know or hesitate how to approach a given situation. Notify the Center staff of any identified problem or irregularity related to the climbing walls and equipment, incl. when they notice inappropriate or dangerous behavior on the part of a visitor or an employee of the Center.</w:t>
      </w:r>
    </w:p>
    <w:p w:rsidR="00580A71" w:rsidP="00580A71" w:rsidRDefault="00580A71" w14:paraId="68D8F7C0" w14:textId="77777777">
      <w:pPr>
        <w:rPr>
          <w:rFonts w:cs="Calibri"/>
          <w:sz w:val="24"/>
          <w:szCs w:val="24"/>
        </w:rPr>
      </w:pPr>
      <w:r>
        <w:rPr>
          <w:rFonts w:cs="Calibri"/>
          <w:sz w:val="24"/>
          <w:szCs w:val="24"/>
        </w:rPr>
        <w:t>Be considerate of other visitors to the Center and not contribute to exposing them to unnecessary risks.</w:t>
      </w:r>
    </w:p>
    <w:p w:rsidR="00580A71" w:rsidP="00580A71" w:rsidRDefault="00580A71" w14:paraId="66A55D22" w14:textId="77777777">
      <w:pPr>
        <w:rPr>
          <w:rFonts w:cs="Calibri"/>
          <w:sz w:val="24"/>
          <w:szCs w:val="24"/>
        </w:rPr>
      </w:pPr>
      <w:r>
        <w:rPr>
          <w:rFonts w:cs="Calibri"/>
          <w:sz w:val="24"/>
          <w:szCs w:val="24"/>
        </w:rPr>
        <w:lastRenderedPageBreak/>
        <w:t>Not to unreasonably distract other climbers or Center staff.</w:t>
      </w:r>
    </w:p>
    <w:p w:rsidR="00580A71" w:rsidP="00580A71" w:rsidRDefault="00580A71" w14:paraId="70F2E021" w14:textId="77777777">
      <w:pPr>
        <w:rPr>
          <w:rFonts w:cs="Calibri"/>
          <w:sz w:val="24"/>
          <w:szCs w:val="24"/>
        </w:rPr>
      </w:pPr>
      <w:r>
        <w:rPr>
          <w:rFonts w:cs="Calibri"/>
          <w:sz w:val="24"/>
          <w:szCs w:val="24"/>
        </w:rPr>
        <w:t>Do not climb or stand in the area immediately below or near another climber.</w:t>
      </w:r>
    </w:p>
    <w:p w:rsidR="00580A71" w:rsidP="00580A71" w:rsidRDefault="00580A71" w14:paraId="308D38B7" w14:textId="77777777">
      <w:pPr>
        <w:rPr>
          <w:rFonts w:cs="Calibri"/>
          <w:sz w:val="24"/>
          <w:szCs w:val="24"/>
        </w:rPr>
      </w:pPr>
      <w:r>
        <w:rPr>
          <w:rFonts w:cs="Calibri"/>
          <w:sz w:val="24"/>
          <w:szCs w:val="24"/>
        </w:rPr>
        <w:t>Not to climb when there is another climber or visitor to the Center in the area below or in close proximity to them.</w:t>
      </w:r>
    </w:p>
    <w:p w:rsidR="00580A71" w:rsidP="00580A71" w:rsidRDefault="00580A71" w14:paraId="34C59F85" w14:textId="77777777">
      <w:pPr>
        <w:rPr>
          <w:rFonts w:cs="Calibri"/>
          <w:sz w:val="24"/>
          <w:szCs w:val="24"/>
        </w:rPr>
      </w:pPr>
      <w:r>
        <w:rPr>
          <w:rFonts w:cs="Calibri"/>
          <w:sz w:val="24"/>
          <w:szCs w:val="24"/>
        </w:rPr>
        <w:t>When climbing a wall, to tie the rope directly to the seat with a correct and tight knot, and at the slightest hesitation to turn to an instructor.</w:t>
      </w:r>
    </w:p>
    <w:p w:rsidR="00580A71" w:rsidP="00580A71" w:rsidRDefault="00580A71" w14:paraId="1C857F65" w14:textId="77777777">
      <w:pPr>
        <w:rPr>
          <w:rFonts w:cs="Calibri"/>
          <w:sz w:val="24"/>
          <w:szCs w:val="24"/>
        </w:rPr>
      </w:pPr>
      <w:r>
        <w:rPr>
          <w:rFonts w:cs="Calibri"/>
          <w:sz w:val="24"/>
          <w:szCs w:val="24"/>
        </w:rPr>
        <w:t>Stay clear of climbing areas when not climbing Follow all instructions (including instructions from instructors) for safe use of the facilities and the Center, incl. those contained in the warning and information plates, signatures and/or warnings.</w:t>
      </w:r>
    </w:p>
    <w:p w:rsidR="00580A71" w:rsidP="00580A71" w:rsidRDefault="00580A71" w14:paraId="48750382" w14:textId="77777777">
      <w:pPr>
        <w:rPr>
          <w:rFonts w:cs="Calibri"/>
          <w:sz w:val="24"/>
          <w:szCs w:val="24"/>
        </w:rPr>
      </w:pPr>
      <w:r>
        <w:rPr>
          <w:rFonts w:cs="Calibri"/>
          <w:sz w:val="24"/>
          <w:szCs w:val="24"/>
        </w:rPr>
        <w:t>Bottom belay climbing</w:t>
      </w:r>
    </w:p>
    <w:p w:rsidR="00580A71" w:rsidP="00580A71" w:rsidRDefault="00580A71" w14:paraId="4C146672" w14:textId="77777777">
      <w:pPr>
        <w:rPr>
          <w:rFonts w:cs="Calibri"/>
          <w:sz w:val="24"/>
          <w:szCs w:val="24"/>
          <w:lang w:val="en-US"/>
        </w:rPr>
      </w:pPr>
      <w:r>
        <w:rPr>
          <w:rFonts w:cs="Calibri"/>
          <w:b/>
          <w:bCs/>
          <w:sz w:val="24"/>
          <w:szCs w:val="24"/>
        </w:rPr>
        <w:t>For "lead"</w:t>
      </w:r>
      <w:r>
        <w:rPr>
          <w:rFonts w:cs="Calibri"/>
          <w:sz w:val="24"/>
          <w:szCs w:val="24"/>
        </w:rPr>
        <w:t> climbing you need a suitable dynamic rope. Attach the rope to the loops placed on the wall. Use all loops on the line that is most appropriate for the route you are climbing and do not pass them before you turn them on. Loops are only changed or removed by staff. If you have additional questions or doubts, please contact the instructor closest to you.</w:t>
      </w:r>
    </w:p>
    <w:p w:rsidR="00580A71" w:rsidP="00580A71" w:rsidRDefault="00580A71" w14:paraId="45AB038C" w14:textId="77777777">
      <w:pPr>
        <w:rPr>
          <w:rFonts w:cs="Calibri"/>
          <w:sz w:val="24"/>
          <w:szCs w:val="24"/>
        </w:rPr>
      </w:pPr>
      <w:r>
        <w:rPr>
          <w:rFonts w:cs="Calibri"/>
          <w:b/>
          <w:bCs/>
          <w:sz w:val="24"/>
          <w:szCs w:val="24"/>
        </w:rPr>
        <w:t>Top belay</w:t>
      </w:r>
      <w:r>
        <w:rPr>
          <w:rFonts w:cs="Calibri"/>
          <w:sz w:val="24"/>
          <w:szCs w:val="24"/>
        </w:rPr>
        <w:t> climbing</w:t>
      </w:r>
    </w:p>
    <w:p w:rsidR="00580A71" w:rsidP="00580A71" w:rsidRDefault="00580A71" w14:paraId="4CB3ED6C" w14:textId="77777777">
      <w:pPr>
        <w:rPr>
          <w:rFonts w:cs="Calibri"/>
          <w:sz w:val="24"/>
          <w:szCs w:val="24"/>
        </w:rPr>
      </w:pPr>
      <w:r>
        <w:rPr>
          <w:rFonts w:cs="Calibri"/>
          <w:sz w:val="24"/>
          <w:szCs w:val="24"/>
        </w:rPr>
        <w:t>The top belayed climbing routes are already roped. Do not try to move or remove them. Use the most suitable rope for the selected line. If in doubt, seek help from an instructor.</w:t>
      </w:r>
    </w:p>
    <w:p w:rsidR="00580A71" w:rsidP="00580A71" w:rsidRDefault="00580A71" w14:paraId="2DA820BA" w14:textId="77777777">
      <w:pPr>
        <w:rPr>
          <w:rFonts w:cs="Calibri"/>
          <w:sz w:val="24"/>
          <w:szCs w:val="24"/>
        </w:rPr>
      </w:pPr>
      <w:r>
        <w:rPr>
          <w:rFonts w:cs="Calibri"/>
          <w:b/>
          <w:bCs/>
          <w:sz w:val="24"/>
          <w:szCs w:val="24"/>
        </w:rPr>
        <w:t>AutoBelay (auto insurance system)</w:t>
      </w:r>
    </w:p>
    <w:p w:rsidR="00580A71" w:rsidP="00580A71" w:rsidRDefault="00580A71" w14:paraId="25FC46E7" w14:textId="77777777">
      <w:pPr>
        <w:rPr>
          <w:rFonts w:cs="Calibri"/>
          <w:sz w:val="24"/>
          <w:szCs w:val="24"/>
        </w:rPr>
      </w:pPr>
      <w:r>
        <w:rPr>
          <w:rFonts w:cs="Calibri"/>
          <w:sz w:val="24"/>
          <w:szCs w:val="24"/>
        </w:rPr>
        <w:t>Before using the autobeley, make sure that you have correctly positioned your seat. At the slightest hesitation, seek help from an instructor. Check that the carabiner is attached to the correct seat suspension point and that the coupling is closed. Never climb next to or over the car. Before descending, make sure there are no climbers below you. Push off evenly with your legs during the descent. Try to avoid twisting or rocking. If the autobeley malfunctions while climbing, stop climbing and seek help.</w:t>
      </w:r>
    </w:p>
    <w:p w:rsidR="00580A71" w:rsidP="00580A71" w:rsidRDefault="00580A71" w14:paraId="5A38E2C2" w14:textId="77777777">
      <w:pPr>
        <w:rPr>
          <w:rFonts w:cs="Calibri"/>
          <w:sz w:val="24"/>
          <w:szCs w:val="24"/>
        </w:rPr>
      </w:pPr>
      <w:r>
        <w:rPr>
          <w:rFonts w:cs="Calibri"/>
          <w:b/>
          <w:bCs/>
          <w:sz w:val="24"/>
          <w:szCs w:val="24"/>
        </w:rPr>
        <w:t>Security Commitment</w:t>
      </w:r>
    </w:p>
    <w:p w:rsidR="00580A71" w:rsidP="00580A71" w:rsidRDefault="00580A71" w14:paraId="53601A52" w14:textId="77777777">
      <w:pPr>
        <w:rPr>
          <w:rFonts w:cs="Calibri"/>
          <w:sz w:val="24"/>
          <w:szCs w:val="24"/>
        </w:rPr>
      </w:pPr>
      <w:r>
        <w:rPr>
          <w:rFonts w:cs="Calibri"/>
          <w:sz w:val="24"/>
          <w:szCs w:val="24"/>
        </w:rPr>
        <w:t>The rules of the climbing center are not intended to limit the enjoyment of climbing. They are part of the commitment to ensure safe sports conditions. As such, they are non-negotiable and if you are not prepared to comply with them you should immediately stop using the climbing equipment and leave the Centre. In the event that a climber or user of the Center does not follow these safety instructions</w:t>
      </w:r>
    </w:p>
    <w:p w:rsidR="00580A71" w:rsidP="00580A71" w:rsidRDefault="00580A71" w14:paraId="28DEA092" w14:textId="77777777">
      <w:pPr>
        <w:rPr>
          <w:rFonts w:cs="Calibri"/>
          <w:sz w:val="24"/>
          <w:szCs w:val="24"/>
        </w:rPr>
      </w:pPr>
      <w:r>
        <w:rPr>
          <w:rFonts w:cs="Calibri"/>
          <w:sz w:val="24"/>
          <w:szCs w:val="24"/>
        </w:rPr>
        <w:t xml:space="preserve">(Including instructions from Center staff), Center staff have the right to remove him from the Center or suspend his access to the climbing facilities. Every climber and user of the Center is committed not to create unnecessary risks for themselves and others. If a climber or visitor </w:t>
      </w:r>
      <w:r>
        <w:rPr>
          <w:rFonts w:cs="Calibri"/>
          <w:sz w:val="24"/>
          <w:szCs w:val="24"/>
        </w:rPr>
        <w:lastRenderedPageBreak/>
        <w:t>does not know how to use a facility or equipment, they should immediately contact one of the Center's instructors.</w:t>
      </w:r>
    </w:p>
    <w:p w:rsidR="00580A71" w:rsidP="00580A71" w:rsidRDefault="00580A71" w14:paraId="7FC2C046" w14:textId="77777777">
      <w:pPr>
        <w:rPr>
          <w:rFonts w:cs="Calibri"/>
          <w:sz w:val="24"/>
          <w:szCs w:val="24"/>
          <w:lang w:val="en-US"/>
        </w:rPr>
      </w:pPr>
      <w:r>
        <w:rPr>
          <w:rFonts w:cs="Calibri"/>
          <w:sz w:val="24"/>
          <w:szCs w:val="24"/>
        </w:rPr>
        <w:t> </w:t>
      </w:r>
    </w:p>
    <w:p w:rsidR="00580A71" w:rsidP="00580A71" w:rsidRDefault="00580A71" w14:paraId="6D574952" w14:textId="77777777">
      <w:pPr>
        <w:rPr>
          <w:rFonts w:cs="Calibri"/>
          <w:sz w:val="24"/>
          <w:szCs w:val="24"/>
        </w:rPr>
      </w:pPr>
      <w:r>
        <w:rPr>
          <w:rFonts w:cs="Calibri"/>
          <w:b/>
          <w:bCs/>
          <w:sz w:val="24"/>
          <w:szCs w:val="24"/>
        </w:rPr>
        <w:t>RULES FOR CLIMBING CENTER EUROPE - BONS</w:t>
      </w:r>
    </w:p>
    <w:p w:rsidR="00580A71" w:rsidP="00580A71" w:rsidRDefault="00580A71" w14:paraId="48A4AD6C" w14:textId="77777777">
      <w:pPr>
        <w:rPr>
          <w:rFonts w:cs="Calibri"/>
          <w:sz w:val="24"/>
          <w:szCs w:val="24"/>
        </w:rPr>
      </w:pPr>
      <w:r>
        <w:rPr>
          <w:rFonts w:cs="Calibri"/>
          <w:sz w:val="24"/>
          <w:szCs w:val="24"/>
        </w:rPr>
        <w:t>Only adults who have declared that they are aware of the risks arising from visiting the Center are admitted to the climbing center.</w:t>
      </w:r>
    </w:p>
    <w:p w:rsidR="00580A71" w:rsidP="00580A71" w:rsidRDefault="00580A71" w14:paraId="709DF1F5" w14:textId="77777777">
      <w:pPr>
        <w:rPr>
          <w:rFonts w:cs="Calibri"/>
          <w:sz w:val="24"/>
          <w:szCs w:val="24"/>
        </w:rPr>
      </w:pPr>
      <w:r>
        <w:rPr>
          <w:rFonts w:cs="Calibri"/>
          <w:sz w:val="24"/>
          <w:szCs w:val="24"/>
        </w:rPr>
        <w:t>If the visitor is a minor, the declaration must be signed by a parent/guardian/adult entrusted with the care of the minor.</w:t>
      </w:r>
    </w:p>
    <w:p w:rsidR="00580A71" w:rsidP="00580A71" w:rsidRDefault="00580A71" w14:paraId="76582927" w14:textId="77777777">
      <w:pPr>
        <w:rPr>
          <w:rFonts w:cs="Calibri"/>
          <w:sz w:val="24"/>
          <w:szCs w:val="24"/>
        </w:rPr>
      </w:pPr>
      <w:r>
        <w:rPr>
          <w:rFonts w:cs="Calibri"/>
          <w:sz w:val="24"/>
          <w:szCs w:val="24"/>
        </w:rPr>
        <w:t>Persons under the age of 14 may only use the facilities within the framework of organized training and courses or if they are accompanied by their parents, guardians or coaches with established climbing experience.</w:t>
      </w:r>
    </w:p>
    <w:p w:rsidR="00580A71" w:rsidP="00580A71" w:rsidRDefault="00580A71" w14:paraId="2F2FC5C3" w14:textId="77777777">
      <w:pPr>
        <w:rPr>
          <w:rFonts w:cs="Calibri"/>
          <w:sz w:val="24"/>
          <w:szCs w:val="24"/>
        </w:rPr>
      </w:pPr>
      <w:r>
        <w:rPr>
          <w:rFonts w:cs="Calibri"/>
          <w:sz w:val="24"/>
          <w:szCs w:val="24"/>
        </w:rPr>
        <w:t> Visitors to the Center can use the separate areas of the hall (climbing with automatic belay systems; climbing on the upper belay and climbing on the lower belay) only if they have the relevant climbing experience.</w:t>
      </w:r>
    </w:p>
    <w:p w:rsidR="00580A71" w:rsidP="00580A71" w:rsidRDefault="00580A71" w14:paraId="56C2A8C6" w14:textId="77777777">
      <w:pPr>
        <w:rPr>
          <w:rFonts w:cs="Calibri"/>
          <w:sz w:val="24"/>
          <w:szCs w:val="24"/>
        </w:rPr>
      </w:pPr>
      <w:r>
        <w:rPr>
          <w:rFonts w:cs="Calibri"/>
          <w:sz w:val="24"/>
          <w:szCs w:val="24"/>
        </w:rPr>
        <w:t>The climbing experience of the visitor is ascertained by an employee of the hall.</w:t>
      </w:r>
    </w:p>
    <w:p w:rsidR="00580A71" w:rsidP="00580A71" w:rsidRDefault="00580A71" w14:paraId="04D19318" w14:textId="77777777">
      <w:pPr>
        <w:rPr>
          <w:rFonts w:cs="Calibri"/>
          <w:sz w:val="24"/>
          <w:szCs w:val="24"/>
        </w:rPr>
      </w:pPr>
      <w:r>
        <w:rPr>
          <w:rFonts w:cs="Calibri"/>
          <w:sz w:val="24"/>
          <w:szCs w:val="24"/>
        </w:rPr>
        <w:t>Any intoxicants and alcohol, as well as drinks and food, may not be brought into the hall.</w:t>
      </w:r>
    </w:p>
    <w:p w:rsidR="00580A71" w:rsidP="00580A71" w:rsidRDefault="00580A71" w14:paraId="7704A70E" w14:textId="77777777">
      <w:pPr>
        <w:rPr>
          <w:rFonts w:cs="Calibri"/>
          <w:sz w:val="24"/>
          <w:szCs w:val="24"/>
        </w:rPr>
      </w:pPr>
      <w:r>
        <w:rPr>
          <w:rFonts w:cs="Calibri"/>
          <w:sz w:val="24"/>
          <w:szCs w:val="24"/>
        </w:rPr>
        <w:t>Visitors are responsible for protecting their belongings and valuables.</w:t>
      </w:r>
    </w:p>
    <w:p w:rsidR="00580A71" w:rsidP="00580A71" w:rsidRDefault="00580A71" w14:paraId="0889ABCA" w14:textId="77777777">
      <w:pPr>
        <w:rPr>
          <w:rFonts w:cs="Calibri"/>
          <w:sz w:val="24"/>
          <w:szCs w:val="24"/>
        </w:rPr>
      </w:pPr>
      <w:r>
        <w:rPr>
          <w:rFonts w:cs="Calibri"/>
          <w:sz w:val="24"/>
          <w:szCs w:val="24"/>
        </w:rPr>
        <w:t>The climbing center offers espadrilles, seats, carabiners and safety devices. This equipment is not allowed to be taken out of the hall.</w:t>
      </w:r>
    </w:p>
    <w:p w:rsidR="00580A71" w:rsidP="00580A71" w:rsidRDefault="00580A71" w14:paraId="249026D9" w14:textId="77777777">
      <w:pPr>
        <w:rPr>
          <w:rFonts w:cs="Calibri"/>
          <w:sz w:val="24"/>
          <w:szCs w:val="24"/>
        </w:rPr>
      </w:pPr>
      <w:r>
        <w:rPr>
          <w:rFonts w:cs="Calibri"/>
          <w:sz w:val="24"/>
          <w:szCs w:val="24"/>
        </w:rPr>
        <w:t>Customers who use their own equipment in the hall are responsible for its reliability and compliance with applicable standards.</w:t>
      </w:r>
    </w:p>
    <w:p w:rsidR="00580A71" w:rsidP="00580A71" w:rsidRDefault="00580A71" w14:paraId="492F0ABA" w14:textId="77777777">
      <w:pPr>
        <w:rPr>
          <w:rFonts w:cs="Calibri"/>
          <w:sz w:val="24"/>
          <w:szCs w:val="24"/>
        </w:rPr>
      </w:pPr>
      <w:r>
        <w:rPr>
          <w:rFonts w:cs="Calibri"/>
          <w:sz w:val="24"/>
          <w:szCs w:val="24"/>
        </w:rPr>
        <w:t>Clients of the "</w:t>
      </w:r>
      <w:r>
        <w:rPr>
          <w:rFonts w:cs="Calibri"/>
          <w:b/>
          <w:bCs/>
          <w:sz w:val="24"/>
          <w:szCs w:val="24"/>
        </w:rPr>
        <w:t>CLIMBING CENTER EUROPA - BONS</w:t>
      </w:r>
      <w:r>
        <w:rPr>
          <w:rFonts w:cs="Calibri"/>
          <w:sz w:val="24"/>
          <w:szCs w:val="24"/>
        </w:rPr>
        <w:t>" can use the facilities only with clean sports shoes or espadrilles.</w:t>
      </w:r>
    </w:p>
    <w:p w:rsidR="00580A71" w:rsidP="00580A71" w:rsidRDefault="00580A71" w14:paraId="2CBB6EBE" w14:textId="77777777">
      <w:pPr>
        <w:rPr>
          <w:rFonts w:cs="Calibri"/>
          <w:sz w:val="24"/>
          <w:szCs w:val="24"/>
        </w:rPr>
      </w:pPr>
      <w:r>
        <w:rPr>
          <w:rFonts w:cs="Calibri"/>
          <w:sz w:val="24"/>
          <w:szCs w:val="24"/>
        </w:rPr>
        <w:t>The presence of jewelry while climbing can contribute to additional injuries. We advise you to take them off before training.</w:t>
      </w:r>
    </w:p>
    <w:p w:rsidR="00580A71" w:rsidP="00580A71" w:rsidRDefault="00580A71" w14:paraId="2D943B74" w14:textId="77777777">
      <w:pPr>
        <w:rPr>
          <w:rFonts w:cs="Calibri"/>
          <w:sz w:val="24"/>
          <w:szCs w:val="24"/>
        </w:rPr>
      </w:pPr>
      <w:r>
        <w:rPr>
          <w:rFonts w:cs="Calibri"/>
          <w:sz w:val="24"/>
          <w:szCs w:val="24"/>
        </w:rPr>
        <w:t>Placing personal items on the mats is not permitted.</w:t>
      </w:r>
    </w:p>
    <w:p w:rsidR="00580A71" w:rsidP="00580A71" w:rsidRDefault="00580A71" w14:paraId="2AB98F1C" w14:textId="77777777">
      <w:pPr>
        <w:rPr>
          <w:rFonts w:cs="Calibri"/>
          <w:sz w:val="24"/>
          <w:szCs w:val="24"/>
        </w:rPr>
      </w:pPr>
      <w:r>
        <w:rPr>
          <w:rFonts w:cs="Calibri"/>
          <w:sz w:val="24"/>
          <w:szCs w:val="24"/>
        </w:rPr>
        <w:t>Smoking in the climbing center is prohibited.</w:t>
      </w:r>
    </w:p>
    <w:p w:rsidR="00580A71" w:rsidP="00580A71" w:rsidRDefault="00580A71" w14:paraId="2BB3E0F7" w14:textId="77777777">
      <w:pPr>
        <w:rPr>
          <w:rFonts w:cs="Calibri"/>
          <w:sz w:val="24"/>
          <w:szCs w:val="24"/>
        </w:rPr>
      </w:pPr>
      <w:r>
        <w:rPr>
          <w:rFonts w:cs="Calibri"/>
          <w:sz w:val="24"/>
          <w:szCs w:val="24"/>
        </w:rPr>
        <w:t>Center staff have the right to remove any climber or visitor to the Center if their behavior poses a risk to themselves and others.</w:t>
      </w:r>
    </w:p>
    <w:p w:rsidR="00580A71" w:rsidP="00580A71" w:rsidRDefault="00580A71" w14:paraId="2ECA3B9F" w14:textId="77777777">
      <w:pPr>
        <w:rPr>
          <w:rFonts w:cs="Calibri"/>
          <w:sz w:val="24"/>
          <w:szCs w:val="24"/>
        </w:rPr>
      </w:pPr>
      <w:r>
        <w:rPr>
          <w:rFonts w:cs="Calibri"/>
          <w:sz w:val="24"/>
          <w:szCs w:val="24"/>
        </w:rPr>
        <w:t>Hall staff may require compliance with additional rules to ensure safety.</w:t>
      </w:r>
    </w:p>
    <w:p w:rsidR="00580A71" w:rsidP="00580A71" w:rsidRDefault="00580A71" w14:paraId="1F5E1F13" w14:textId="77777777">
      <w:pPr>
        <w:rPr>
          <w:rFonts w:cs="Calibri"/>
          <w:sz w:val="24"/>
          <w:szCs w:val="24"/>
        </w:rPr>
      </w:pPr>
      <w:r>
        <w:rPr>
          <w:rFonts w:cs="Calibri"/>
          <w:sz w:val="24"/>
          <w:szCs w:val="24"/>
        </w:rPr>
        <w:t>"</w:t>
      </w:r>
      <w:r>
        <w:rPr>
          <w:rFonts w:cs="Calibri"/>
          <w:b/>
          <w:bCs/>
          <w:sz w:val="24"/>
          <w:szCs w:val="24"/>
        </w:rPr>
        <w:t>Climbing CENTER EUROPE - BONS</w:t>
      </w:r>
      <w:r>
        <w:rPr>
          <w:rFonts w:cs="Calibri"/>
          <w:sz w:val="24"/>
          <w:szCs w:val="24"/>
        </w:rPr>
        <w:t>" is not responsible for lost or stolen belongings and valuables.</w:t>
      </w:r>
    </w:p>
    <w:p w:rsidR="00580A71" w:rsidP="00580A71" w:rsidRDefault="00580A71" w14:paraId="78DAED59" w14:textId="77777777">
      <w:pPr>
        <w:rPr>
          <w:rFonts w:cs="Calibri"/>
          <w:sz w:val="24"/>
          <w:szCs w:val="24"/>
        </w:rPr>
      </w:pPr>
      <w:r>
        <w:rPr>
          <w:rFonts w:cs="Calibri"/>
          <w:sz w:val="24"/>
          <w:szCs w:val="24"/>
        </w:rPr>
        <w:lastRenderedPageBreak/>
        <w:t>For additional information, contact the staff of "</w:t>
      </w:r>
      <w:r>
        <w:rPr>
          <w:rFonts w:cs="Calibri"/>
          <w:b/>
          <w:bCs/>
          <w:sz w:val="24"/>
          <w:szCs w:val="24"/>
        </w:rPr>
        <w:t>Climbing CENTER EUROPE - BONS</w:t>
      </w:r>
      <w:r>
        <w:rPr>
          <w:rFonts w:cs="Calibri"/>
          <w:sz w:val="24"/>
          <w:szCs w:val="24"/>
        </w:rPr>
        <w:t> ".</w:t>
      </w:r>
    </w:p>
    <w:p w:rsidR="00580A71" w:rsidP="00580A71" w:rsidRDefault="00580A71" w14:paraId="01D05A2F" w14:textId="77777777">
      <w:pPr>
        <w:rPr>
          <w:rFonts w:cs="Calibri"/>
          <w:sz w:val="24"/>
          <w:szCs w:val="24"/>
          <w:lang w:val="en-US"/>
        </w:rPr>
      </w:pPr>
      <w:r>
        <w:rPr>
          <w:rFonts w:cs="Calibri"/>
          <w:sz w:val="24"/>
          <w:szCs w:val="24"/>
        </w:rPr>
        <w:t> </w:t>
      </w:r>
    </w:p>
    <w:p w:rsidR="00580A71" w:rsidP="00580A71" w:rsidRDefault="00580A71" w14:paraId="31207173" w14:textId="77777777">
      <w:pPr>
        <w:rPr>
          <w:rFonts w:cs="Calibri"/>
          <w:sz w:val="24"/>
          <w:szCs w:val="24"/>
          <w:lang w:val="en-US"/>
        </w:rPr>
      </w:pPr>
      <w:r>
        <w:rPr>
          <w:rFonts w:cs="Calibri"/>
          <w:b/>
          <w:bCs/>
          <w:sz w:val="24"/>
          <w:szCs w:val="24"/>
        </w:rPr>
        <w:t>ANTI-EPIDEMICAL MEASURES WHEN CLIMBING AT THE EUROPE CLIMBING CENTER - BONS</w:t>
      </w:r>
    </w:p>
    <w:p w:rsidR="00580A71" w:rsidP="00580A71" w:rsidRDefault="00580A71" w14:paraId="44AD2158" w14:textId="77777777">
      <w:pPr>
        <w:rPr>
          <w:rFonts w:cs="Calibri"/>
          <w:sz w:val="24"/>
          <w:szCs w:val="24"/>
        </w:rPr>
      </w:pPr>
      <w:r>
        <w:rPr>
          <w:rFonts w:cs="Calibri"/>
          <w:sz w:val="24"/>
          <w:szCs w:val="24"/>
        </w:rPr>
        <w:t> If you have symptoms such as a cold, runny nose, sneezing, sore throat, slight cough and elevated body temperature, we will ask you not to come to the hall. To request a visit to the gym with our instructor, you need to request this in advance on our FB page or phone, on the day and time you want.</w:t>
      </w:r>
    </w:p>
    <w:p w:rsidR="00580A71" w:rsidP="00580A71" w:rsidRDefault="00580A71" w14:paraId="40E51246" w14:textId="77777777">
      <w:pPr>
        <w:rPr>
          <w:rFonts w:cs="Calibri"/>
          <w:sz w:val="24"/>
          <w:szCs w:val="24"/>
        </w:rPr>
      </w:pPr>
      <w:r>
        <w:rPr>
          <w:rFonts w:cs="Calibri"/>
          <w:sz w:val="24"/>
          <w:szCs w:val="24"/>
        </w:rPr>
        <w:t>The use of liquid magnesium in the hall is mandatory.</w:t>
      </w:r>
    </w:p>
    <w:p w:rsidR="00580A71" w:rsidP="00580A71" w:rsidRDefault="00580A71" w14:paraId="2EFAD116" w14:textId="77777777">
      <w:pPr>
        <w:rPr>
          <w:rFonts w:cs="Calibri"/>
          <w:sz w:val="24"/>
          <w:szCs w:val="24"/>
        </w:rPr>
      </w:pPr>
      <w:r>
        <w:rPr>
          <w:rFonts w:cs="Calibri"/>
          <w:sz w:val="24"/>
          <w:szCs w:val="24"/>
        </w:rPr>
        <w:t>Avoid physical contact with others in the hall. All visitors and employees must keep a distance of 1.5 meters from each other.</w:t>
      </w:r>
    </w:p>
    <w:p w:rsidR="00580A71" w:rsidP="00580A71" w:rsidRDefault="00580A71" w14:paraId="673401AC" w14:textId="77777777">
      <w:pPr>
        <w:rPr>
          <w:rFonts w:cs="Calibri"/>
          <w:sz w:val="24"/>
          <w:szCs w:val="24"/>
        </w:rPr>
      </w:pPr>
      <w:r>
        <w:rPr>
          <w:rFonts w:cs="Calibri"/>
          <w:sz w:val="24"/>
          <w:szCs w:val="24"/>
        </w:rPr>
        <w:t>The lockers that can be used are 1.5 m apart and are marked.</w:t>
      </w:r>
    </w:p>
    <w:p w:rsidR="00580A71" w:rsidP="00580A71" w:rsidRDefault="00580A71" w14:paraId="513104AA" w14:textId="77777777">
      <w:pPr>
        <w:rPr>
          <w:rFonts w:cs="Calibri"/>
          <w:sz w:val="24"/>
          <w:szCs w:val="24"/>
        </w:rPr>
      </w:pPr>
      <w:r>
        <w:rPr>
          <w:rFonts w:cs="Calibri"/>
          <w:sz w:val="24"/>
          <w:szCs w:val="24"/>
        </w:rPr>
        <w:t>In the gym, clean the equipment with disinfectant after using it.</w:t>
      </w:r>
    </w:p>
    <w:p w:rsidR="00580A71" w:rsidP="00580A71" w:rsidRDefault="00580A71" w14:paraId="608CDE26" w14:textId="77777777">
      <w:pPr>
        <w:rPr>
          <w:rFonts w:cs="Calibri"/>
          <w:sz w:val="24"/>
          <w:szCs w:val="24"/>
        </w:rPr>
      </w:pPr>
      <w:r>
        <w:rPr>
          <w:rFonts w:cs="Calibri"/>
          <w:sz w:val="24"/>
          <w:szCs w:val="24"/>
        </w:rPr>
        <w:t>Clean your hands with disinfectant before and after using the equipment in the gym.</w:t>
      </w:r>
    </w:p>
    <w:p w:rsidR="00580A71" w:rsidP="00580A71" w:rsidRDefault="00580A71" w14:paraId="17334354" w14:textId="77777777">
      <w:pPr>
        <w:rPr>
          <w:rFonts w:cs="Calibri"/>
          <w:sz w:val="24"/>
          <w:szCs w:val="24"/>
        </w:rPr>
      </w:pPr>
      <w:r>
        <w:rPr>
          <w:rFonts w:cs="Calibri"/>
          <w:sz w:val="24"/>
          <w:szCs w:val="24"/>
        </w:rPr>
        <w:t> </w:t>
      </w:r>
    </w:p>
    <w:p w:rsidR="00580A71" w:rsidP="00580A71" w:rsidRDefault="00580A71" w14:paraId="24AABA18" w14:textId="17AFE1D0">
      <w:pPr>
        <w:rPr>
          <w:rFonts w:cs="Calibri"/>
          <w:sz w:val="24"/>
          <w:szCs w:val="24"/>
        </w:rPr>
      </w:pPr>
      <w:r w:rsidRPr="00C17B21">
        <w:rPr>
          <w:rFonts w:eastAsia="Times New Roman" w:cstheme="minorHAnsi"/>
          <w:kern w:val="0"/>
          <w:sz w:val="48"/>
          <w:szCs w:val="48"/>
          <w:lang w:eastAsia="bg-BG"/>
          <w14:ligatures w14:val="none"/>
        </w:rPr>
        <w:sym w:font="Wingdings 2" w:char="F054"/>
      </w:r>
      <w:r>
        <w:rPr>
          <w:rFonts w:cs="Calibri"/>
          <w:sz w:val="24"/>
          <w:szCs w:val="24"/>
        </w:rPr>
        <w:t xml:space="preserve"> </w:t>
      </w:r>
      <w:r>
        <w:rPr>
          <w:rFonts w:cs="Calibri"/>
          <w:sz w:val="24"/>
          <w:szCs w:val="24"/>
        </w:rPr>
        <w:t xml:space="preserve">I agree that my personal data a) can be recorded and processed both on paper and/or digital media and b) the specified data will be destroyed by </w:t>
      </w:r>
      <w:r>
        <w:rPr>
          <w:rFonts w:eastAsia="Times New Roman" w:cs="Calibri"/>
          <w:b/>
          <w:bCs/>
          <w:color w:val="333333"/>
          <w:sz w:val="24"/>
          <w:szCs w:val="24"/>
          <w:bdr w:val="none" w:color="auto" w:sz="0" w:space="0" w:frame="1"/>
          <w:lang w:eastAsia="bg-BG"/>
        </w:rPr>
        <w:t>„</w:t>
      </w:r>
      <w:r>
        <w:rPr>
          <w:rFonts w:eastAsia="Times New Roman" w:cs="Calibri"/>
          <w:b/>
          <w:bCs/>
          <w:color w:val="333333"/>
          <w:sz w:val="24"/>
          <w:szCs w:val="24"/>
          <w:bdr w:val="none" w:color="auto" w:sz="0" w:space="0" w:frame="1"/>
          <w:lang w:val="en-US" w:eastAsia="bg-BG"/>
        </w:rPr>
        <w:t>Athletic BG 2024</w:t>
      </w:r>
      <w:r>
        <w:rPr>
          <w:rFonts w:eastAsia="Times New Roman" w:cs="Calibri"/>
          <w:b/>
          <w:bCs/>
          <w:color w:val="333333"/>
          <w:sz w:val="24"/>
          <w:szCs w:val="24"/>
          <w:bdr w:val="none" w:color="auto" w:sz="0" w:space="0" w:frame="1"/>
          <w:lang w:eastAsia="bg-BG"/>
        </w:rPr>
        <w:t xml:space="preserve">” </w:t>
      </w:r>
      <w:r>
        <w:rPr>
          <w:rFonts w:eastAsia="Times New Roman" w:cs="Calibri"/>
          <w:b/>
          <w:bCs/>
          <w:color w:val="333333"/>
          <w:sz w:val="24"/>
          <w:szCs w:val="24"/>
          <w:bdr w:val="none" w:color="auto" w:sz="0" w:space="0" w:frame="1"/>
          <w:lang w:val="en-US" w:eastAsia="bg-BG"/>
        </w:rPr>
        <w:t xml:space="preserve">EOOD </w:t>
      </w:r>
      <w:r>
        <w:rPr>
          <w:rFonts w:eastAsia="Times New Roman" w:cs="Calibri"/>
          <w:b/>
          <w:bCs/>
          <w:color w:val="333333"/>
          <w:sz w:val="24"/>
          <w:szCs w:val="24"/>
          <w:bdr w:val="none" w:color="auto" w:sz="0" w:space="0" w:frame="1"/>
          <w:lang w:eastAsia="bg-BG"/>
        </w:rPr>
        <w:t xml:space="preserve">and </w:t>
      </w:r>
      <w:r>
        <w:rPr>
          <w:rFonts w:eastAsia="Times New Roman" w:cs="Calibri"/>
          <w:b/>
          <w:bCs/>
          <w:color w:val="333333"/>
          <w:sz w:val="24"/>
          <w:szCs w:val="24"/>
          <w:bdr w:val="none" w:color="auto" w:sz="0" w:space="0" w:frame="1"/>
          <w:lang w:val="en" w:eastAsia="bg-BG"/>
        </w:rPr>
        <w:t xml:space="preserve">"New Power" </w:t>
      </w:r>
      <w:r>
        <w:rPr>
          <w:rFonts w:eastAsia="Times New Roman" w:cs="Calibri"/>
          <w:b/>
          <w:bCs/>
          <w:color w:val="333333"/>
          <w:sz w:val="24"/>
          <w:szCs w:val="24"/>
          <w:bdr w:val="none" w:color="auto" w:sz="0" w:space="0" w:frame="1"/>
          <w:lang w:val="en-US" w:eastAsia="bg-BG"/>
        </w:rPr>
        <w:t>EOOD</w:t>
      </w:r>
      <w:r>
        <w:rPr>
          <w:rFonts w:cs="Calibri"/>
          <w:sz w:val="24"/>
          <w:szCs w:val="24"/>
        </w:rPr>
        <w:t xml:space="preserve"> after the purposes and grounds for their processing have been exhausted</w:t>
      </w:r>
      <w:r>
        <w:rPr>
          <w:rFonts w:cs="Calibri"/>
          <w:sz w:val="24"/>
          <w:szCs w:val="24"/>
          <w:lang w:val="en-US"/>
        </w:rPr>
        <w:t>.</w:t>
      </w:r>
    </w:p>
    <w:p w:rsidRPr="00580A71" w:rsidR="00580A71" w:rsidP="00580A71" w:rsidRDefault="00580A71" w14:paraId="26567EF2" w14:textId="77777777">
      <w:pPr>
        <w:rPr>
          <w:rFonts w:cstheme="minorHAnsi"/>
          <w:sz w:val="24"/>
          <w:szCs w:val="24"/>
        </w:rPr>
      </w:pPr>
      <w:r>
        <w:rPr>
          <w:rFonts w:ascii="Times New Roman" w:hAnsi="Times New Roman"/>
          <w:noProof/>
          <w:kern w:val="0"/>
          <w:sz w:val="24"/>
          <w:szCs w:val="24"/>
          <w:lang w:eastAsia="bg-BG"/>
          <w14:ligatures w14:val="none"/>
        </w:rPr>
        <mc:AlternateContent>
          <mc:Choice Requires="wps">
            <w:drawing>
              <wp:anchor distT="0" distB="0" distL="114300" distR="114300" simplePos="0" relativeHeight="251659264" behindDoc="0" locked="0" layoutInCell="1" allowOverlap="1" wp14:editId="3B0ACE22" wp14:anchorId="5F50D511">
                <wp:simplePos x="0" y="0"/>
                <wp:positionH relativeFrom="margin">
                  <wp:posOffset>0</wp:posOffset>
                </wp:positionH>
                <wp:positionV relativeFrom="paragraph">
                  <wp:posOffset>304800</wp:posOffset>
                </wp:positionV>
                <wp:extent cx="257175" cy="257175"/>
                <wp:effectExtent l="0" t="0" r="28575" b="28575"/>
                <wp:wrapSquare wrapText="bothSides"/>
                <wp:docPr id="1294958973" name="Text Box 4"/>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580A71" w:rsidP="00580A71" w:rsidRDefault="00580A71" w14:paraId="04765A93" w14:textId="77777777">
                            <w:r>
                              <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w14:anchorId="5F50D511">
                <v:stroke joinstyle="miter"/>
                <v:path gradientshapeok="t" o:connecttype="rect"/>
              </v:shapetype>
              <v:shape id="Text Box 4" style="position:absolute;margin-left:0;margin-top:24pt;width:20.25pt;height:20.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">
                <v:textbox>
                  <w:txbxContent>
                    <w:p w:rsidR="00580A71" w:rsidP="00580A71" w:rsidRDefault="00580A71" w14:paraId="04765A93" w14:textId="77777777">
                      <w:r>
                        <w:t/>
                      </w:r>
                    </w:p>
                  </w:txbxContent>
                </v:textbox>
                <w10:wrap type="square" anchorx="margin"/>
              </v:shape>
            </w:pict>
          </mc:Fallback>
        </mc:AlternateContent>
      </w:r>
    </w:p>
    <w:p w:rsidR="00580A71" w:rsidP="00580A71" w:rsidRDefault="00580A71" w14:paraId="23373633" w14:textId="77777777">
      <w:pPr>
        <w:rPr>
          <w:rFonts w:cs="Calibri"/>
          <w:b/>
          <w:bCs/>
          <w:sz w:val="24"/>
          <w:szCs w:val="24"/>
        </w:rPr>
      </w:pPr>
      <w:r w:rsidRPr="00580A71">
        <w:rPr>
          <w:rFonts w:cs="Calibri"/>
          <w:b/>
          <w:bCs/>
          <w:sz w:val="24"/>
          <w:szCs w:val="24"/>
        </w:rPr>
        <w:t>I AGREE TO RECEIVE NEWS, PROMOTIONAL, AND MARKETING MESSAGES FROM „</w:t>
      </w:r>
      <w:r w:rsidRPr="00580A71">
        <w:rPr>
          <w:rFonts w:cs="Calibri"/>
          <w:b/>
          <w:bCs/>
          <w:sz w:val="24"/>
          <w:szCs w:val="24"/>
          <w:lang w:val="en-US"/>
        </w:rPr>
        <w:t>Athletic BG 2024</w:t>
      </w:r>
      <w:r w:rsidRPr="00580A71">
        <w:rPr>
          <w:rFonts w:cs="Calibri"/>
          <w:b/>
          <w:bCs/>
          <w:sz w:val="24"/>
          <w:szCs w:val="24"/>
        </w:rPr>
        <w:t xml:space="preserve">” </w:t>
      </w:r>
      <w:r w:rsidRPr="00580A71">
        <w:rPr>
          <w:rFonts w:cs="Calibri"/>
          <w:b/>
          <w:bCs/>
          <w:sz w:val="24"/>
          <w:szCs w:val="24"/>
          <w:lang w:val="en-US"/>
        </w:rPr>
        <w:t xml:space="preserve">EOOD </w:t>
      </w:r>
      <w:r w:rsidRPr="00580A71">
        <w:rPr>
          <w:rFonts w:cs="Calibri"/>
          <w:b/>
          <w:bCs/>
          <w:sz w:val="24"/>
          <w:szCs w:val="24"/>
        </w:rPr>
        <w:t xml:space="preserve">and </w:t>
      </w:r>
      <w:r w:rsidRPr="00580A71">
        <w:rPr>
          <w:rFonts w:cs="Calibri"/>
          <w:b/>
          <w:bCs/>
          <w:sz w:val="24"/>
          <w:szCs w:val="24"/>
          <w:lang w:val="en"/>
        </w:rPr>
        <w:t xml:space="preserve">"New Power" </w:t>
      </w:r>
      <w:r w:rsidRPr="00580A71">
        <w:rPr>
          <w:rFonts w:cs="Calibri"/>
          <w:b/>
          <w:bCs/>
          <w:sz w:val="24"/>
          <w:szCs w:val="24"/>
          <w:lang w:val="en-US"/>
        </w:rPr>
        <w:t>EOOD</w:t>
      </w:r>
      <w:r w:rsidRPr="00580A71">
        <w:rPr>
          <w:rFonts w:cs="Calibri"/>
          <w:b/>
          <w:bCs/>
          <w:sz w:val="24"/>
          <w:szCs w:val="24"/>
        </w:rPr>
        <w:t xml:space="preserve"> REGARDING THE PRODUCTS AND SERVICES OFFERED BY „</w:t>
      </w:r>
      <w:r w:rsidRPr="00580A71">
        <w:rPr>
          <w:rFonts w:cs="Calibri"/>
          <w:b/>
          <w:bCs/>
          <w:sz w:val="24"/>
          <w:szCs w:val="24"/>
          <w:lang w:val="en-US"/>
        </w:rPr>
        <w:t>Athletic BG 2024</w:t>
      </w:r>
      <w:r w:rsidRPr="00580A71">
        <w:rPr>
          <w:rFonts w:cs="Calibri"/>
          <w:b/>
          <w:bCs/>
          <w:sz w:val="24"/>
          <w:szCs w:val="24"/>
        </w:rPr>
        <w:t xml:space="preserve">” </w:t>
      </w:r>
      <w:r w:rsidRPr="00580A71">
        <w:rPr>
          <w:rFonts w:cs="Calibri"/>
          <w:b/>
          <w:bCs/>
          <w:sz w:val="24"/>
          <w:szCs w:val="24"/>
          <w:lang w:val="en-US"/>
        </w:rPr>
        <w:t xml:space="preserve">EOOD </w:t>
      </w:r>
      <w:r w:rsidRPr="00580A71">
        <w:rPr>
          <w:rFonts w:cs="Calibri"/>
          <w:b/>
          <w:bCs/>
          <w:sz w:val="24"/>
          <w:szCs w:val="24"/>
        </w:rPr>
        <w:t xml:space="preserve">and </w:t>
      </w:r>
      <w:r w:rsidRPr="00580A71">
        <w:rPr>
          <w:rFonts w:cs="Calibri"/>
          <w:b/>
          <w:bCs/>
          <w:sz w:val="24"/>
          <w:szCs w:val="24"/>
          <w:lang w:val="en"/>
        </w:rPr>
        <w:t xml:space="preserve">"New Power" </w:t>
      </w:r>
      <w:r w:rsidRPr="00580A71">
        <w:rPr>
          <w:rFonts w:cs="Calibri"/>
          <w:b/>
          <w:bCs/>
          <w:sz w:val="24"/>
          <w:szCs w:val="24"/>
          <w:lang w:val="en-US"/>
        </w:rPr>
        <w:t>EOOD</w:t>
      </w:r>
      <w:r w:rsidRPr="00580A71">
        <w:rPr>
          <w:rFonts w:cs="Calibri"/>
          <w:b/>
          <w:bCs/>
          <w:sz w:val="24"/>
          <w:szCs w:val="24"/>
        </w:rPr>
        <w:t>.</w:t>
      </w:r>
    </w:p>
    <w:p w:rsidRPr="00A311B0" w:rsidR="00580A71" w:rsidP="00580A71" w:rsidRDefault="00580A71" w14:paraId="38DE2AA3" w14:textId="77777777">
      <w:pPr>
        <w:rPr>
          <w:rFonts w:cstheme="minorHAnsi"/>
          <w:sz w:val="24"/>
          <w:szCs w:val="24"/>
        </w:rPr>
      </w:pPr>
      <w:r>
        <w:rPr>
          <w:rFonts w:ascii="Times New Roman" w:hAnsi="Times New Roman"/>
          <w:noProof/>
          <w:kern w:val="0"/>
          <w:sz w:val="24"/>
          <w:szCs w:val="24"/>
          <w:lang w:eastAsia="bg-BG"/>
          <w14:ligatures w14:val="none"/>
        </w:rPr>
        <mc:AlternateContent>
          <mc:Choice Requires="wps">
            <w:drawing>
              <wp:anchor distT="0" distB="0" distL="114300" distR="114300" simplePos="0" relativeHeight="251661312" behindDoc="0" locked="0" layoutInCell="1" allowOverlap="1" wp14:editId="01C2ADB1" wp14:anchorId="3E168A41">
                <wp:simplePos x="0" y="0"/>
                <wp:positionH relativeFrom="margin">
                  <wp:align>left</wp:align>
                </wp:positionH>
                <wp:positionV relativeFrom="paragraph">
                  <wp:posOffset>302895</wp:posOffset>
                </wp:positionV>
                <wp:extent cx="285750" cy="304800"/>
                <wp:effectExtent l="0" t="0" r="19050" b="19050"/>
                <wp:wrapSquare wrapText="bothSides"/>
                <wp:docPr id="528578676" name="Text Box 3"/>
                <wp:cNvGraphicFramePr/>
                <a:graphic xmlns:a="http://schemas.openxmlformats.org/drawingml/2006/main">
                  <a:graphicData uri="http://schemas.microsoft.com/office/word/2010/wordprocessingShape">
                    <wps:wsp>
                      <wps:cNvSpPr txBox="1"/>
                      <wps:spPr>
                        <a:xfrm>
                          <a:off x="0" y="0"/>
                          <a:ext cx="285750" cy="304800"/>
                        </a:xfrm>
                        <a:prstGeom prst="rect">
                          <a:avLst/>
                        </a:prstGeom>
                        <a:solidFill>
                          <a:schemeClr val="lt1"/>
                        </a:solidFill>
                        <a:ln w="6350">
                          <a:solidFill>
                            <a:prstClr val="black"/>
                          </a:solidFill>
                        </a:ln>
                      </wps:spPr>
                      <wps:txbx>
                        <w:txbxContent>
                          <w:p w:rsidR="00580A71" w:rsidP="00580A71" w:rsidRDefault="00580A71" w14:paraId="79E545AE"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 style="position:absolute;margin-left:0;margin-top:23.85pt;width:22.5pt;height:24pt;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" w14:anchorId="3E168A41">
                <v:textbox>
                  <w:txbxContent>
                    <w:p w:rsidR="00580A71" w:rsidP="00580A71" w:rsidRDefault="00580A71" w14:paraId="79E545AE" w14:textId="77777777">
                      <w:r>
                        <w:t>X</w:t>
                      </w:r>
                    </w:p>
                  </w:txbxContent>
                </v:textbox>
                <w10:wrap type="square" anchorx="margin"/>
              </v:shape>
            </w:pict>
          </mc:Fallback>
        </mc:AlternateContent>
      </w:r>
    </w:p>
    <w:p w:rsidRPr="00580A71" w:rsidR="00580A71" w:rsidP="00580A71" w:rsidRDefault="00580A71" w14:paraId="1826FC00" w14:textId="77777777">
      <w:pPr>
        <w:rPr>
          <w:rFonts w:cs="Calibri"/>
          <w:sz w:val="24"/>
          <w:szCs w:val="24"/>
        </w:rPr>
      </w:pPr>
      <w:r w:rsidRPr="00580A71">
        <w:rPr>
          <w:rFonts w:cs="Calibri"/>
          <w:b/>
          <w:bCs/>
          <w:sz w:val="24"/>
          <w:szCs w:val="24"/>
        </w:rPr>
        <w:t>I ALSO AGREE AND GRANT „</w:t>
      </w:r>
      <w:r w:rsidRPr="00580A71">
        <w:rPr>
          <w:rFonts w:cs="Calibri"/>
          <w:b/>
          <w:bCs/>
          <w:sz w:val="24"/>
          <w:szCs w:val="24"/>
          <w:lang w:val="en-US"/>
        </w:rPr>
        <w:t>Athletic BG 2024</w:t>
      </w:r>
      <w:r w:rsidRPr="00580A71">
        <w:rPr>
          <w:rFonts w:cs="Calibri"/>
          <w:b/>
          <w:bCs/>
          <w:sz w:val="24"/>
          <w:szCs w:val="24"/>
        </w:rPr>
        <w:t xml:space="preserve">” </w:t>
      </w:r>
      <w:r w:rsidRPr="00580A71">
        <w:rPr>
          <w:rFonts w:cs="Calibri"/>
          <w:b/>
          <w:bCs/>
          <w:sz w:val="24"/>
          <w:szCs w:val="24"/>
          <w:lang w:val="en-US"/>
        </w:rPr>
        <w:t xml:space="preserve">EOOD </w:t>
      </w:r>
      <w:r w:rsidRPr="00580A71">
        <w:rPr>
          <w:rFonts w:cs="Calibri"/>
          <w:b/>
          <w:bCs/>
          <w:sz w:val="24"/>
          <w:szCs w:val="24"/>
        </w:rPr>
        <w:t xml:space="preserve">and </w:t>
      </w:r>
      <w:r w:rsidRPr="00580A71">
        <w:rPr>
          <w:rFonts w:cs="Calibri"/>
          <w:b/>
          <w:bCs/>
          <w:sz w:val="24"/>
          <w:szCs w:val="24"/>
          <w:lang w:val="en"/>
        </w:rPr>
        <w:t xml:space="preserve">"New Power" </w:t>
      </w:r>
      <w:r w:rsidRPr="00580A71">
        <w:rPr>
          <w:rFonts w:cs="Calibri"/>
          <w:b/>
          <w:bCs/>
          <w:sz w:val="24"/>
          <w:szCs w:val="24"/>
          <w:lang w:val="en-US"/>
        </w:rPr>
        <w:t>EOOD</w:t>
      </w:r>
      <w:r w:rsidRPr="00580A71">
        <w:rPr>
          <w:rFonts w:cs="Calibri"/>
          <w:b/>
          <w:bCs/>
          <w:sz w:val="24"/>
          <w:szCs w:val="24"/>
        </w:rPr>
        <w:t xml:space="preserve"> THE RIGHT, WHILE I AND/OR MY CHILD ARE ON THE PREMISES OF THE CENTER AND USING THE SERVICES OFFERED, TO RECORD, PROCESS, STORE, REPRODUCE, MODIFY, AND/OR INCORPORATE INTO AUDIOVISUAL AND/OR PHOTOGRAPHIC WORKS MY AND/OR MY CHILD’S IMAGE AND/OR VOICE, INCLUDING PARTS THEREOF, TO BE USED FOR ADVERTISING AND/OR COMMERCIAL PURPOSES BY „</w:t>
      </w:r>
      <w:r w:rsidRPr="00580A71">
        <w:rPr>
          <w:rFonts w:cs="Calibri"/>
          <w:b/>
          <w:bCs/>
          <w:sz w:val="24"/>
          <w:szCs w:val="24"/>
          <w:lang w:val="en-US"/>
        </w:rPr>
        <w:t>Athletic BG 2024</w:t>
      </w:r>
      <w:r w:rsidRPr="00580A71">
        <w:rPr>
          <w:rFonts w:cs="Calibri"/>
          <w:b/>
          <w:bCs/>
          <w:sz w:val="24"/>
          <w:szCs w:val="24"/>
        </w:rPr>
        <w:t xml:space="preserve">” </w:t>
      </w:r>
      <w:r w:rsidRPr="00580A71">
        <w:rPr>
          <w:rFonts w:cs="Calibri"/>
          <w:b/>
          <w:bCs/>
          <w:sz w:val="24"/>
          <w:szCs w:val="24"/>
          <w:lang w:val="en-US"/>
        </w:rPr>
        <w:t xml:space="preserve">EOOD </w:t>
      </w:r>
      <w:r w:rsidRPr="00580A71">
        <w:rPr>
          <w:rFonts w:cs="Calibri"/>
          <w:b/>
          <w:bCs/>
          <w:sz w:val="24"/>
          <w:szCs w:val="24"/>
        </w:rPr>
        <w:t xml:space="preserve">and </w:t>
      </w:r>
      <w:r w:rsidRPr="00580A71">
        <w:rPr>
          <w:rFonts w:cs="Calibri"/>
          <w:b/>
          <w:bCs/>
          <w:sz w:val="24"/>
          <w:szCs w:val="24"/>
          <w:lang w:val="en"/>
        </w:rPr>
        <w:t xml:space="preserve">"New Power" </w:t>
      </w:r>
      <w:r w:rsidRPr="00580A71">
        <w:rPr>
          <w:rFonts w:cs="Calibri"/>
          <w:b/>
          <w:bCs/>
          <w:sz w:val="24"/>
          <w:szCs w:val="24"/>
          <w:lang w:val="en-US"/>
        </w:rPr>
        <w:t>EOOD</w:t>
      </w:r>
      <w:r w:rsidRPr="00580A71">
        <w:rPr>
          <w:rFonts w:cs="Calibri"/>
          <w:b/>
          <w:bCs/>
          <w:sz w:val="24"/>
          <w:szCs w:val="24"/>
        </w:rPr>
        <w:t>, FOR THE MAXIMUM PERIOD PERMITTED BY LAW, WORLDWIDE, WITHOUT LIMITATION IN TERRITORY OR MANNER OF USE. THE COPYRIGHTS TO THE CREATED AUDIOVISUAL AND/OR PHOTOGRAPHIC WORKS SHALL BELONG TO „</w:t>
      </w:r>
      <w:r w:rsidRPr="00580A71">
        <w:rPr>
          <w:rFonts w:cs="Calibri"/>
          <w:b/>
          <w:bCs/>
          <w:sz w:val="24"/>
          <w:szCs w:val="24"/>
          <w:lang w:val="en-US"/>
        </w:rPr>
        <w:t>Athletic BG 2024</w:t>
      </w:r>
      <w:r w:rsidRPr="00580A71">
        <w:rPr>
          <w:rFonts w:cs="Calibri"/>
          <w:b/>
          <w:bCs/>
          <w:sz w:val="24"/>
          <w:szCs w:val="24"/>
        </w:rPr>
        <w:t xml:space="preserve">” </w:t>
      </w:r>
      <w:r w:rsidRPr="00580A71">
        <w:rPr>
          <w:rFonts w:cs="Calibri"/>
          <w:b/>
          <w:bCs/>
          <w:sz w:val="24"/>
          <w:szCs w:val="24"/>
          <w:lang w:val="en-US"/>
        </w:rPr>
        <w:t xml:space="preserve">EOOD </w:t>
      </w:r>
      <w:r w:rsidRPr="00580A71">
        <w:rPr>
          <w:rFonts w:cs="Calibri"/>
          <w:b/>
          <w:bCs/>
          <w:sz w:val="24"/>
          <w:szCs w:val="24"/>
        </w:rPr>
        <w:t xml:space="preserve">and </w:t>
      </w:r>
      <w:r w:rsidRPr="00580A71">
        <w:rPr>
          <w:rFonts w:cs="Calibri"/>
          <w:b/>
          <w:bCs/>
          <w:sz w:val="24"/>
          <w:szCs w:val="24"/>
          <w:lang w:val="en"/>
        </w:rPr>
        <w:t xml:space="preserve">"New Power" </w:t>
      </w:r>
      <w:r w:rsidRPr="00580A71">
        <w:rPr>
          <w:rFonts w:cs="Calibri"/>
          <w:b/>
          <w:bCs/>
          <w:sz w:val="24"/>
          <w:szCs w:val="24"/>
          <w:lang w:val="en-US"/>
        </w:rPr>
        <w:t>EOOD</w:t>
      </w:r>
      <w:r w:rsidRPr="00580A71">
        <w:rPr>
          <w:rFonts w:cs="Calibri"/>
          <w:b/>
          <w:bCs/>
          <w:sz w:val="24"/>
          <w:szCs w:val="24"/>
        </w:rPr>
        <w:t>.</w:t>
      </w:r>
    </w:p>
    <w:p w:rsidRPr="00A311B0" w:rsidR="00580A71" w:rsidP="00580A71" w:rsidRDefault="00580A71" w14:paraId="55788F10" w14:textId="77777777">
      <w:pPr>
        <w:rPr>
          <w:rFonts w:cstheme="minorHAnsi"/>
          <w:sz w:val="24"/>
          <w:szCs w:val="24"/>
          <w:lang w:val="en-US"/>
        </w:rPr>
      </w:pPr>
      <w:r>
        <w:rPr>
          <w:vanish/>
        </w:rPr>
        <w:t>Bottom of Form</w:t>
      </w:r>
    </w:p>
    <w:p w:rsidRPr="00E61EA0" w:rsidR="00580A71" w:rsidP="00580A71" w:rsidRDefault="00580A71" w14:paraId="0D1543F7" w14:textId="77777777">
      <w:pPr>
        <w:pBdr>
          <w:top w:val="single" w:color="auto" w:sz="6" w:space="1"/>
        </w:pBdr>
        <w:spacing w:after="0" w:line="240" w:lineRule="auto"/>
        <w:rPr>
          <w:rFonts w:eastAsia="Times New Roman" w:cstheme="minorHAnsi"/>
          <w:kern w:val="0"/>
          <w:sz w:val="24"/>
          <w:szCs w:val="24"/>
          <w:lang w:eastAsia="bg-BG"/>
          <w14:ligatures w14:val="none"/>
        </w:rPr>
      </w:pPr>
      <w:r w:rsidRPr="00E61EA0">
        <w:rPr>
          <w:rFonts w:eastAsia="Times New Roman" w:cstheme="minorHAnsi"/>
          <w:b/>
          <w:bCs/>
          <w:kern w:val="0"/>
          <w:sz w:val="24"/>
          <w:szCs w:val="24"/>
          <w:lang w:eastAsia="bg-BG"/>
          <w14:ligatures w14:val="none"/>
        </w:rPr>
        <w:lastRenderedPageBreak/>
        <w:t>Guillermo Guevara Morales</w:t>
      </w:r>
    </w:p>
    <w:p w:rsidRPr="00E61EA0" w:rsidR="00580A71" w:rsidP="00580A71" w:rsidRDefault="00580A71" w14:paraId="03DD0478" w14:textId="77777777">
      <w:pPr>
        <w:pBdr>
          <w:top w:val="single" w:color="auto" w:sz="6" w:space="1"/>
        </w:pBdr>
        <w:spacing w:after="0" w:line="240" w:lineRule="auto"/>
        <w:rPr>
          <w:rFonts w:eastAsia="Times New Roman" w:cstheme="minorHAnsi"/>
          <w:kern w:val="0"/>
          <w:sz w:val="24"/>
          <w:szCs w:val="24"/>
          <w:lang w:eastAsia="bg-BG"/>
          <w14:ligatures w14:val="none"/>
        </w:rPr>
      </w:pPr>
      <w:r w:rsidRPr="00E61EA0">
        <w:rPr>
          <w:rFonts w:eastAsia="Times New Roman" w:cstheme="minorHAnsi"/>
          <w:kern w:val="0"/>
          <w:sz w:val="24"/>
          <w:szCs w:val="24"/>
          <w:lang w:eastAsia="bg-BG"/>
          <w14:ligatures w14:val="none"/>
        </w:rPr>
        <w:tab/>
      </w:r>
      <w:r w:rsidRPr="00E61EA0">
        <w:rPr>
          <w:rFonts w:eastAsia="Times New Roman" w:cstheme="minorHAnsi"/>
          <w:kern w:val="0"/>
          <w:sz w:val="24"/>
          <w:szCs w:val="24"/>
          <w:lang w:eastAsia="bg-BG"/>
          <w14:ligatures w14:val="none"/>
        </w:rPr>
        <w:tab/>
      </w:r>
      <w:r w:rsidRPr="00E61EA0">
        <w:rPr>
          <w:rFonts w:eastAsia="Times New Roman" w:cstheme="minorHAnsi"/>
          <w:kern w:val="0"/>
          <w:sz w:val="24"/>
          <w:szCs w:val="24"/>
          <w:lang w:eastAsia="bg-BG"/>
          <w14:ligatures w14:val="none"/>
        </w:rPr>
        <w:tab/>
        <w:t xml:space="preserve">          (personal name, surname and family name of the declarant)</w:t>
      </w:r>
    </w:p>
    <w:p w:rsidRPr="00E61EA0" w:rsidR="00580A71" w:rsidP="00580A71" w:rsidRDefault="00580A71" w14:paraId="510129BD" w14:textId="77777777">
      <w:pPr>
        <w:pBdr>
          <w:top w:val="single" w:color="auto" w:sz="6" w:space="1"/>
        </w:pBdr>
        <w:spacing w:after="0" w:line="240" w:lineRule="auto"/>
        <w:rPr>
          <w:rFonts w:eastAsia="Times New Roman" w:cstheme="minorHAnsi"/>
          <w:kern w:val="0"/>
          <w:sz w:val="24"/>
          <w:szCs w:val="24"/>
          <w:lang w:eastAsia="bg-BG"/>
          <w14:ligatures w14:val="none"/>
        </w:rPr>
      </w:pPr>
      <w:r w:rsidRPr="00E61EA0">
        <w:rPr>
          <w:rFonts w:eastAsia="Times New Roman" w:cstheme="minorHAnsi"/>
          <w:kern w:val="0"/>
          <w:sz w:val="24"/>
          <w:szCs w:val="24"/>
          <w:lang w:eastAsia="bg-BG"/>
          <w14:ligatures w14:val="none"/>
        </w:rPr>
        <w:t xml:space="preserve">Date of birth (dd/mm/year): </w:t>
      </w:r>
      <w:r w:rsidRPr="00E61EA0">
        <w:rPr>
          <w:rFonts w:eastAsia="Times New Roman" w:cstheme="minorHAnsi"/>
          <w:kern w:val="0"/>
          <w:sz w:val="24"/>
          <w:szCs w:val="24"/>
          <w:lang w:eastAsia="bg-BG"/>
          <w14:ligatures w14:val="none"/>
        </w:rPr>
        <w:tab/>
      </w:r>
      <w:r w:rsidRPr="00E61EA0">
        <w:rPr>
          <w:rFonts w:eastAsia="Times New Roman" w:cstheme="minorHAnsi"/>
          <w:b/>
          <w:bCs/>
          <w:kern w:val="0"/>
          <w:sz w:val="24"/>
          <w:szCs w:val="24"/>
          <w:lang w:eastAsia="bg-BG"/>
          <w14:ligatures w14:val="none"/>
        </w:rPr>
        <w:t>8.5.1992 г.</w:t>
      </w:r>
    </w:p>
    <w:p w:rsidRPr="00E61EA0" w:rsidR="00580A71" w:rsidP="00580A71" w:rsidRDefault="00580A71" w14:paraId="34AB0FB4" w14:textId="77777777">
      <w:pPr>
        <w:pBdr>
          <w:top w:val="single" w:color="auto" w:sz="6" w:space="1"/>
        </w:pBdr>
        <w:spacing w:after="0" w:line="240" w:lineRule="auto"/>
        <w:rPr>
          <w:rFonts w:eastAsia="Times New Roman" w:cstheme="minorHAnsi"/>
          <w:kern w:val="0"/>
          <w:sz w:val="24"/>
          <w:szCs w:val="24"/>
          <w:lang w:eastAsia="bg-BG"/>
          <w14:ligatures w14:val="none"/>
        </w:rPr>
      </w:pPr>
      <w:r w:rsidRPr="00E61EA0">
        <w:rPr>
          <w:rFonts w:eastAsia="Times New Roman" w:cstheme="minorHAnsi"/>
          <w:kern w:val="0"/>
          <w:sz w:val="24"/>
          <w:szCs w:val="24"/>
          <w:lang w:eastAsia="bg-BG"/>
          <w14:ligatures w14:val="none"/>
        </w:rPr>
        <w:t xml:space="preserve">Mobile phone number: </w:t>
      </w:r>
      <w:r w:rsidRPr="00E61EA0">
        <w:rPr>
          <w:rFonts w:eastAsia="Times New Roman" w:cstheme="minorHAnsi"/>
          <w:kern w:val="0"/>
          <w:sz w:val="24"/>
          <w:szCs w:val="24"/>
          <w:lang w:eastAsia="bg-BG"/>
          <w14:ligatures w14:val="none"/>
        </w:rPr>
        <w:tab/>
      </w:r>
      <w:r w:rsidRPr="00E61EA0">
        <w:rPr>
          <w:rFonts w:eastAsia="Times New Roman" w:cstheme="minorHAnsi"/>
          <w:b/>
          <w:bCs/>
          <w:kern w:val="0"/>
          <w:sz w:val="24"/>
          <w:szCs w:val="24"/>
          <w:lang w:eastAsia="bg-BG"/>
          <w14:ligatures w14:val="none"/>
        </w:rPr>
        <w:t>+359876120862</w:t>
      </w:r>
    </w:p>
    <w:p w:rsidRPr="00E61EA0" w:rsidR="00580A71" w:rsidP="00580A71" w:rsidRDefault="00580A71" w14:paraId="21863047" w14:textId="77777777">
      <w:pPr>
        <w:pBdr>
          <w:top w:val="single" w:color="auto" w:sz="6" w:space="1"/>
        </w:pBdr>
        <w:spacing w:after="0" w:line="240" w:lineRule="auto"/>
        <w:rPr>
          <w:rFonts w:eastAsia="Times New Roman" w:cstheme="minorHAnsi"/>
          <w:kern w:val="0"/>
          <w:sz w:val="24"/>
          <w:szCs w:val="24"/>
          <w:lang w:eastAsia="bg-BG"/>
          <w14:ligatures w14:val="none"/>
        </w:rPr>
      </w:pPr>
      <w:r w:rsidRPr="00E61EA0">
        <w:rPr>
          <w:rFonts w:eastAsia="Times New Roman" w:cstheme="minorHAnsi"/>
          <w:kern w:val="0"/>
          <w:sz w:val="24"/>
          <w:szCs w:val="24"/>
          <w:lang w:eastAsia="bg-BG"/>
          <w14:ligatures w14:val="none"/>
        </w:rPr>
        <w:t xml:space="preserve">Email: </w:t>
      </w:r>
      <w:r w:rsidRPr="00E61EA0">
        <w:rPr>
          <w:rFonts w:eastAsia="Times New Roman" w:cstheme="minorHAnsi"/>
          <w:kern w:val="0"/>
          <w:sz w:val="24"/>
          <w:szCs w:val="24"/>
          <w:lang w:eastAsia="bg-BG"/>
          <w14:ligatures w14:val="none"/>
        </w:rPr>
        <w:tab/>
      </w:r>
      <w:r w:rsidRPr="00E61EA0">
        <w:rPr>
          <w:rFonts w:eastAsia="Times New Roman" w:cstheme="minorHAnsi"/>
          <w:kern w:val="0"/>
          <w:sz w:val="24"/>
          <w:szCs w:val="24"/>
          <w:lang w:eastAsia="bg-BG"/>
          <w14:ligatures w14:val="none"/>
        </w:rPr>
        <w:tab/>
      </w:r>
      <w:r w:rsidRPr="00E61EA0">
        <w:rPr>
          <w:rFonts w:eastAsia="Times New Roman" w:cstheme="minorHAnsi"/>
          <w:kern w:val="0"/>
          <w:sz w:val="24"/>
          <w:szCs w:val="24"/>
          <w:lang w:eastAsia="bg-BG"/>
          <w14:ligatures w14:val="none"/>
        </w:rPr>
        <w:tab/>
      </w:r>
      <w:r w:rsidRPr="00E61EA0">
        <w:rPr>
          <w:rFonts w:eastAsia="Times New Roman" w:cstheme="minorHAnsi"/>
          <w:kern w:val="0"/>
          <w:sz w:val="24"/>
          <w:szCs w:val="24"/>
          <w:lang w:eastAsia="bg-BG"/>
          <w14:ligatures w14:val="none"/>
        </w:rPr>
        <w:tab/>
      </w:r>
      <w:r w:rsidRPr="00E61EA0">
        <w:rPr>
          <w:rFonts w:eastAsia="Times New Roman" w:cstheme="minorHAnsi"/>
          <w:b/>
          <w:bCs/>
          <w:kern w:val="0"/>
          <w:sz w:val="24"/>
          <w:szCs w:val="24"/>
          <w:lang w:eastAsia="bg-BG"/>
          <w14:ligatures w14:val="none"/>
        </w:rPr>
        <w:t>guemo_892@hotmail.com</w:t>
      </w:r>
    </w:p>
    <w:p w:rsidRPr="00E61EA0" w:rsidR="00580A71" w:rsidP="00580A71" w:rsidRDefault="00580A71" w14:paraId="33F6DD00" w14:textId="77777777">
      <w:pPr>
        <w:pBdr>
          <w:top w:val="single" w:color="auto" w:sz="6" w:space="1"/>
        </w:pBdr>
        <w:spacing w:after="0" w:line="240" w:lineRule="auto"/>
        <w:rPr>
          <w:rFonts w:eastAsia="Times New Roman" w:cstheme="minorHAnsi"/>
          <w:kern w:val="0"/>
          <w:sz w:val="24"/>
          <w:szCs w:val="24"/>
          <w:lang w:eastAsia="bg-BG"/>
          <w14:ligatures w14:val="none"/>
        </w:rPr>
      </w:pPr>
    </w:p>
    <w:p w:rsidRPr="00E61EA0" w:rsidR="00580A71" w:rsidP="00580A71" w:rsidRDefault="00580A71" w14:paraId="20890E3C" w14:textId="77777777">
      <w:pPr>
        <w:pBdr>
          <w:top w:val="single" w:color="auto" w:sz="6" w:space="1"/>
        </w:pBdr>
        <w:spacing w:after="0" w:line="240" w:lineRule="auto"/>
        <w:rPr>
          <w:rFonts w:eastAsia="Times New Roman" w:cstheme="minorHAnsi"/>
          <w:kern w:val="0"/>
          <w:sz w:val="24"/>
          <w:szCs w:val="24"/>
          <w:lang w:eastAsia="bg-BG"/>
          <w14:ligatures w14:val="none"/>
        </w:rPr>
      </w:pPr>
    </w:p>
    <w:p w:rsidRPr="00E61EA0" w:rsidR="00580A71" w:rsidP="00580A71" w:rsidRDefault="00580A71" w14:paraId="44F3E758" w14:textId="77777777">
      <w:pPr>
        <w:pBdr>
          <w:top w:val="single" w:color="auto" w:sz="6" w:space="1"/>
        </w:pBdr>
        <w:spacing w:after="0" w:line="240" w:lineRule="auto"/>
        <w:rPr>
          <w:rFonts w:eastAsia="Times New Roman" w:cstheme="minorHAnsi"/>
          <w:kern w:val="0"/>
          <w:sz w:val="24"/>
          <w:szCs w:val="24"/>
          <w:lang w:val="en-US" w:eastAsia="bg-BG"/>
          <w14:ligatures w14:val="none"/>
        </w:rPr>
      </w:pPr>
      <w:r w:rsidRPr="00E61EA0">
        <w:rPr>
          <w:rFonts w:eastAsia="Times New Roman" w:cstheme="minorHAnsi"/>
          <w:noProof/>
          <w:kern w:val="0"/>
          <w:sz w:val="24"/>
          <w:szCs w:val="24"/>
          <w:lang w:eastAsia="bg-BG"/>
          <w14:ligatures w14:val="none"/>
        </w:rPr>
        <w:drawing>
          <wp:anchor distT="0" distB="0" distL="114300" distR="114300" simplePos="0" relativeHeight="251663360" behindDoc="0" locked="0" layoutInCell="1" allowOverlap="1" wp14:editId="737C9773" wp14:anchorId="13BA773A">
            <wp:simplePos x="0" y="0"/>
            <wp:positionH relativeFrom="column">
              <wp:posOffset>3703955</wp:posOffset>
            </wp:positionH>
            <wp:positionV relativeFrom="paragraph">
              <wp:posOffset>7620</wp:posOffset>
            </wp:positionV>
            <wp:extent cx="2362200" cy="1181100"/>
            <wp:effectExtent l="0" t="0" r="0" b="0"/>
            <wp:wrapNone/>
            <wp:docPr id="25701377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E61EA0" w:rsidR="00580A71" w:rsidP="00580A71" w:rsidRDefault="00580A71" w14:paraId="5BFEE2C0" w14:textId="77777777">
      <w:pPr>
        <w:pBdr>
          <w:top w:val="single" w:color="auto" w:sz="6" w:space="1"/>
        </w:pBdr>
        <w:spacing w:after="0" w:line="240" w:lineRule="auto"/>
        <w:rPr>
          <w:rFonts w:eastAsia="Times New Roman" w:cstheme="minorHAnsi"/>
          <w:kern w:val="0"/>
          <w:sz w:val="24"/>
          <w:szCs w:val="24"/>
          <w:lang w:eastAsia="bg-BG"/>
          <w14:ligatures w14:val="none"/>
        </w:rPr>
      </w:pPr>
    </w:p>
    <w:p w:rsidRPr="00E61EA0" w:rsidR="00580A71" w:rsidP="00580A71" w:rsidRDefault="00580A71" w14:paraId="5C4DBA0A" w14:textId="77777777">
      <w:pPr>
        <w:pBdr>
          <w:top w:val="single" w:color="auto" w:sz="6" w:space="1"/>
        </w:pBdr>
        <w:spacing w:after="0" w:line="240" w:lineRule="auto"/>
        <w:rPr>
          <w:rFonts w:eastAsia="Times New Roman" w:cstheme="minorHAnsi"/>
          <w:kern w:val="0"/>
          <w:sz w:val="24"/>
          <w:szCs w:val="24"/>
          <w:lang w:eastAsia="bg-BG"/>
          <w14:ligatures w14:val="none"/>
        </w:rPr>
      </w:pPr>
    </w:p>
    <w:p w:rsidRPr="00E61EA0" w:rsidR="00580A71" w:rsidP="00580A71" w:rsidRDefault="00580A71" w14:paraId="2CE6E6C1" w14:textId="77777777">
      <w:pPr>
        <w:pBdr>
          <w:top w:val="single" w:color="auto" w:sz="6" w:space="1"/>
        </w:pBdr>
        <w:spacing w:after="0" w:line="240" w:lineRule="auto"/>
        <w:rPr>
          <w:rFonts w:eastAsia="Times New Roman" w:cstheme="minorHAnsi"/>
          <w:kern w:val="0"/>
          <w:sz w:val="24"/>
          <w:szCs w:val="24"/>
          <w:lang w:eastAsia="bg-BG"/>
          <w14:ligatures w14:val="none"/>
        </w:rPr>
      </w:pPr>
      <w:r w:rsidRPr="00E61EA0">
        <w:rPr>
          <w:rFonts w:eastAsia="Times New Roman" w:cstheme="minorHAnsi"/>
          <w:kern w:val="0"/>
          <w:sz w:val="24"/>
          <w:szCs w:val="24"/>
          <w:lang w:val="en-US" w:eastAsia="bg-BG"/>
          <w14:ligatures w14:val="none"/>
        </w:rPr>
        <w:t>Date</w:t>
      </w:r>
      <w:r w:rsidRPr="00E61EA0">
        <w:rPr>
          <w:rFonts w:eastAsia="Times New Roman" w:cstheme="minorHAnsi"/>
          <w:kern w:val="0"/>
          <w:sz w:val="24"/>
          <w:szCs w:val="24"/>
          <w:lang w:eastAsia="bg-BG"/>
          <w14:ligatures w14:val="none"/>
        </w:rPr>
        <w:t>:</w:t>
      </w:r>
      <w:r w:rsidRPr="00E61EA0">
        <w:rPr>
          <w:rFonts w:eastAsia="Times New Roman" w:cstheme="minorHAnsi"/>
          <w:kern w:val="0"/>
          <w:sz w:val="24"/>
          <w:szCs w:val="24"/>
          <w:lang w:eastAsia="bg-BG"/>
          <w14:ligatures w14:val="none"/>
        </w:rPr>
        <w:tab/>
      </w:r>
      <w:r w:rsidRPr="00E61EA0">
        <w:rPr>
          <w:rFonts w:eastAsia="Times New Roman" w:cstheme="minorHAnsi"/>
          <w:kern w:val="0"/>
          <w:sz w:val="24"/>
          <w:szCs w:val="24"/>
          <w:lang w:val="en-US" w:eastAsia="bg-BG"/>
          <w14:ligatures w14:val="none"/>
        </w:rPr>
        <w:t>15.10.2026 г.</w:t>
      </w:r>
      <w:r w:rsidRPr="00E61EA0">
        <w:rPr>
          <w:rFonts w:eastAsia="Times New Roman" w:cstheme="minorHAnsi"/>
          <w:kern w:val="0"/>
          <w:sz w:val="24"/>
          <w:szCs w:val="24"/>
          <w:lang w:eastAsia="bg-BG"/>
          <w14:ligatures w14:val="none"/>
        </w:rPr>
        <w:tab/>
      </w:r>
      <w:r w:rsidRPr="00E61EA0">
        <w:rPr>
          <w:rFonts w:eastAsia="Times New Roman" w:cstheme="minorHAnsi"/>
          <w:kern w:val="0"/>
          <w:sz w:val="24"/>
          <w:szCs w:val="24"/>
          <w:lang w:eastAsia="bg-BG"/>
          <w14:ligatures w14:val="none"/>
        </w:rPr>
        <w:tab/>
      </w:r>
      <w:r w:rsidRPr="00E61EA0">
        <w:rPr>
          <w:rFonts w:eastAsia="Times New Roman" w:cstheme="minorHAnsi"/>
          <w:kern w:val="0"/>
          <w:sz w:val="24"/>
          <w:szCs w:val="24"/>
          <w:lang w:eastAsia="bg-BG"/>
          <w14:ligatures w14:val="none"/>
        </w:rPr>
        <w:tab/>
      </w:r>
      <w:r w:rsidRPr="00E61EA0">
        <w:rPr>
          <w:rFonts w:eastAsia="Times New Roman" w:cstheme="minorHAnsi"/>
          <w:kern w:val="0"/>
          <w:sz w:val="24"/>
          <w:szCs w:val="24"/>
          <w:lang w:eastAsia="bg-BG"/>
          <w14:ligatures w14:val="none"/>
        </w:rPr>
        <w:tab/>
      </w:r>
      <w:r w:rsidRPr="00E61EA0">
        <w:rPr>
          <w:rFonts w:eastAsia="Times New Roman" w:cstheme="minorHAnsi"/>
          <w:kern w:val="0"/>
          <w:sz w:val="24"/>
          <w:szCs w:val="24"/>
          <w:lang w:eastAsia="bg-BG"/>
          <w14:ligatures w14:val="none"/>
        </w:rPr>
        <w:tab/>
      </w:r>
      <w:r w:rsidRPr="00E61EA0">
        <w:rPr>
          <w:rFonts w:eastAsia="Times New Roman" w:cstheme="minorHAnsi"/>
          <w:kern w:val="0"/>
          <w:sz w:val="24"/>
          <w:szCs w:val="24"/>
          <w:lang w:val="en-US" w:eastAsia="bg-BG"/>
          <w14:ligatures w14:val="none"/>
        </w:rPr>
        <w:t>Declarant</w:t>
      </w:r>
      <w:r w:rsidRPr="00E61EA0">
        <w:rPr>
          <w:rFonts w:eastAsia="Times New Roman" w:cstheme="minorHAnsi"/>
          <w:kern w:val="0"/>
          <w:sz w:val="24"/>
          <w:szCs w:val="24"/>
          <w:lang w:eastAsia="bg-BG"/>
          <w14:ligatures w14:val="none"/>
        </w:rPr>
        <w:t>: ___________________</w:t>
      </w:r>
    </w:p>
    <w:p w:rsidRPr="00E61EA0" w:rsidR="00580A71" w:rsidP="00580A71" w:rsidRDefault="00580A71" w14:paraId="312F3AC7" w14:textId="77777777">
      <w:pPr>
        <w:pBdr>
          <w:top w:val="single" w:color="auto" w:sz="6" w:space="1"/>
        </w:pBdr>
        <w:spacing w:after="0" w:line="240" w:lineRule="auto"/>
        <w:rPr>
          <w:rFonts w:eastAsia="Times New Roman" w:cstheme="minorHAnsi"/>
          <w:vanish/>
          <w:kern w:val="0"/>
          <w:sz w:val="24"/>
          <w:szCs w:val="24"/>
          <w:lang w:val="en-US" w:eastAsia="bg-BG"/>
          <w14:ligatures w14:val="none"/>
        </w:rPr>
      </w:pPr>
    </w:p>
    <w:p w:rsidRPr="00533A2E" w:rsidR="00580A71" w:rsidP="00580A71" w:rsidRDefault="00580A71" w14:paraId="7BEEB4C3" w14:textId="77777777">
      <w:pPr>
        <w:rPr>
          <w:rFonts w:cstheme="minorHAnsi"/>
          <w:sz w:val="24"/>
          <w:szCs w:val="24"/>
        </w:rPr>
      </w:pPr>
    </w:p>
    <w:p w:rsidRPr="00E54056" w:rsidR="00580A71" w:rsidP="00580A71" w:rsidRDefault="00580A71" w14:paraId="0F99A031" w14:textId="77777777">
      <w:pPr>
        <w:rPr>
          <w:rFonts w:cstheme="minorHAnsi"/>
          <w:vanish/>
          <w:sz w:val="24"/>
          <w:szCs w:val="24"/>
        </w:rPr>
      </w:pPr>
      <w:r w:rsidRPr="00E54056">
        <w:rPr>
          <w:rFonts w:cstheme="minorHAnsi"/>
          <w:vanish/>
          <w:sz w:val="24"/>
          <w:szCs w:val="24"/>
        </w:rPr>
        <w:t>Bottom of Form</w:t>
      </w:r>
    </w:p>
    <w:p w:rsidRPr="00E54056" w:rsidR="00580A71" w:rsidP="00580A71" w:rsidRDefault="00580A71" w14:paraId="13A33B50" w14:textId="77777777">
      <w:pPr>
        <w:rPr>
          <w:rFonts w:cstheme="minorHAnsi"/>
          <w:sz w:val="24"/>
          <w:szCs w:val="24"/>
        </w:rPr>
      </w:pPr>
    </w:p>
    <w:p w:rsidRPr="00580A71" w:rsidR="00580A71" w:rsidP="00580A71" w:rsidRDefault="00580A71" w14:paraId="7AFFDC1E" w14:textId="782738C9">
      <w:pPr>
        <w:rPr>
          <w:rFonts w:cs="Calibri"/>
          <w:sz w:val="24"/>
          <w:szCs w:val="24"/>
        </w:rPr>
      </w:pPr>
    </w:p>
    <w:p w:rsidR="00580A71" w:rsidP="00580A71" w:rsidRDefault="00580A71" w14:paraId="7A4F0BAC" w14:textId="77777777"/>
    <w:p w:rsidR="00654DAC" w:rsidRDefault="00654DAC" w14:paraId="562AD4DB" w14:textId="77777777"/>
    <w:sectPr w:rsidR="00654D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0A71"/>
    <w:rsid w:val="002013EE"/>
    <w:rsid w:val="00580A71"/>
    <w:rsid w:val="00654DAC"/>
    <w:rsid w:val="007A398A"/>
    <w:rsid w:val="00FA4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A1A105"/>
  <w15:chartTrackingRefBased/>
  <w15:docId w15:val="{268DBC6D-E337-4A66-8E17-93FB689A1B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0A71"/>
    <w:pPr>
      <w:spacing w:line="256" w:lineRule="auto"/>
    </w:pPr>
    <w:rPr>
      <w:rFonts w:ascii="Calibri" w:eastAsia="Calibri" w:hAnsi="Calibri" w:cs="Times New Roman"/>
      <w:sz w:val="22"/>
      <w:szCs w:val="22"/>
      <w:lang w:val="bg-BG"/>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9880375">
      <w:bodyDiv w:val="1"/>
      <w:marLeft w:val="0"/>
      <w:marRight w:val="0"/>
      <w:marTop w:val="0"/>
      <w:marBottom w:val="0"/>
      <w:divBdr>
        <w:top w:val="none" w:sz="0" w:space="0" w:color="auto"/>
        <w:left w:val="none" w:sz="0" w:space="0" w:color="auto"/>
        <w:bottom w:val="none" w:sz="0" w:space="0" w:color="auto"/>
        <w:right w:val="none" w:sz="0" w:space="0" w:color="auto"/>
      </w:divBdr>
    </w:div>
    <w:div w:id="712078998">
      <w:bodyDiv w:val="1"/>
      <w:marLeft w:val="0"/>
      <w:marRight w:val="0"/>
      <w:marTop w:val="0"/>
      <w:marBottom w:val="0"/>
      <w:divBdr>
        <w:top w:val="none" w:sz="0" w:space="0" w:color="auto"/>
        <w:left w:val="none" w:sz="0" w:space="0" w:color="auto"/>
        <w:bottom w:val="none" w:sz="0" w:space="0" w:color="auto"/>
        <w:right w:val="none" w:sz="0" w:space="0" w:color="auto"/>
      </w:divBdr>
    </w:div>
    <w:div w:id="1369913880">
      <w:bodyDiv w:val="1"/>
      <w:marLeft w:val="0"/>
      <w:marRight w:val="0"/>
      <w:marTop w:val="0"/>
      <w:marBottom w:val="0"/>
      <w:divBdr>
        <w:top w:val="none" w:sz="0" w:space="0" w:color="auto"/>
        <w:left w:val="none" w:sz="0" w:space="0" w:color="auto"/>
        <w:bottom w:val="none" w:sz="0" w:space="0" w:color="auto"/>
        <w:right w:val="none" w:sz="0" w:space="0" w:color="auto"/>
      </w:divBdr>
    </w:div>
    <w:div w:id="1596943036">
      <w:bodyDiv w:val="1"/>
      <w:marLeft w:val="0"/>
      <w:marRight w:val="0"/>
      <w:marTop w:val="0"/>
      <w:marBottom w:val="0"/>
      <w:divBdr>
        <w:top w:val="none" w:sz="0" w:space="0" w:color="auto"/>
        <w:left w:val="none" w:sz="0" w:space="0" w:color="auto"/>
        <w:bottom w:val="none" w:sz="0" w:space="0" w:color="auto"/>
        <w:right w:val="none" w:sz="0" w:space="0" w:color="auto"/>
      </w:divBdr>
    </w:div>
    <w:div w:id="20334151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8</Pages>
  <Words>2518</Words>
  <Characters>14356</Characters>
  <Application>Microsoft Office Word</Application>
  <DocSecurity>0</DocSecurity>
  <Lines>119</Lines>
  <Paragraphs>33</Paragraphs>
  <ScaleCrop>false</ScaleCrop>
  <Company/>
  <LinksUpToDate>false</LinksUpToDate>
  <CharactersWithSpaces>16841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kolev</dc:creator>
  <cp:keywords/>
  <dc:description/>
  <cp:lastModifiedBy>nikolay kolev</cp:lastModifiedBy>
  <cp:revision>1</cp:revision>
  <dcterms:created xsi:type="dcterms:W3CDTF">2025-07-04T15:07:00Z</dcterms:created>
  <dcterms:modified xsi:type="dcterms:W3CDTF">2025-07-04T15:11:00Z</dcterms:modified>
</cp:coreProperties>
</file>