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Емин</w:t>
      </w:r>
      <w:r>
        <w:rPr>
          <w:sz w:val="20"/>
          <w:szCs w:val="20"/>
        </w:rPr>
        <w:t xml:space="preserve"> </w:t>
      </w:r>
      <w:r w:rsidRPr="001D0D09">
        <w:rPr>
          <w:sz w:val="20"/>
          <w:szCs w:val="20"/>
        </w:rPr>
        <w:t>Кърмаджиев</w:t>
      </w:r>
      <w:r w:rsidRPr="001D0D09">
        <w:rPr>
          <w:sz w:val="20"/>
          <w:szCs w:val="20"/>
          <w:lang w:val="bg-BG"/>
        </w:rPr>
        <w:t xml:space="preserve">                                                    Телефон:</w:t>
      </w:r>
      <w:r>
        <w:rPr>
          <w:sz w:val="20"/>
          <w:szCs w:val="20"/>
        </w:rPr>
        <w:t xml:space="preserve"> </w:t>
      </w:r>
      <w:r w:rsidRPr="001D0D09">
        <w:rPr>
          <w:sz w:val="20"/>
          <w:szCs w:val="20"/>
        </w:rPr>
        <w:t>+3590883228383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eminmestan2008@gmail.com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