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T atiana</w:t>
      </w:r>
      <w:r>
        <w:rPr>
          <w:sz w:val="20"/>
          <w:szCs w:val="20"/>
        </w:rPr>
        <w:t xml:space="preserve"> </w:t>
      </w:r>
      <w:r w:rsidRPr="001D0D09">
        <w:rPr>
          <w:sz w:val="20"/>
          <w:szCs w:val="20"/>
        </w:rPr>
        <w:t>istomin</w:t>
      </w:r>
      <w:r w:rsidRPr="001D0D09">
        <w:rPr>
          <w:sz w:val="20"/>
          <w:szCs w:val="20"/>
          <w:lang w:val="bg-BG"/>
        </w:rPr>
        <w:t xml:space="preserve">                                                    Телефон:</w:t>
      </w:r>
      <w:r>
        <w:rPr>
          <w:sz w:val="20"/>
          <w:szCs w:val="20"/>
        </w:rPr>
        <w:t xml:space="preserve"> </w:t>
      </w:r>
      <w:r w:rsidRPr="001D0D09">
        <w:rPr>
          <w:sz w:val="20"/>
          <w:szCs w:val="20"/>
        </w:rPr>
        <w:t>+14168542161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ISTOMIN210764@gmail.com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