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Анелия</w:t>
      </w:r>
      <w:r>
        <w:rPr>
          <w:sz w:val="20"/>
          <w:szCs w:val="20"/>
        </w:rPr>
        <w:t xml:space="preserve"> </w:t>
      </w:r>
      <w:r w:rsidRPr="001D0D09">
        <w:rPr>
          <w:sz w:val="20"/>
          <w:szCs w:val="20"/>
        </w:rPr>
        <w:t>Недева</w:t>
      </w:r>
      <w:r w:rsidRPr="001D0D09">
        <w:rPr>
          <w:sz w:val="20"/>
          <w:szCs w:val="20"/>
          <w:lang w:val="bg-BG"/>
        </w:rPr>
        <w:t xml:space="preserve">                                                    Телефон:</w:t>
      </w:r>
      <w:r>
        <w:rPr>
          <w:sz w:val="20"/>
          <w:szCs w:val="20"/>
        </w:rPr>
        <w:t xml:space="preserve"> </w:t>
      </w:r>
      <w:r w:rsidRPr="001D0D09">
        <w:rPr>
          <w:sz w:val="20"/>
          <w:szCs w:val="20"/>
        </w:rPr>
        <w:t>+359895489729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aann44eettoo@gmail.com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15.10.2026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