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Alexandra</w:t>
      </w:r>
      <w:r>
        <w:rPr>
          <w:sz w:val="20"/>
          <w:szCs w:val="20"/>
        </w:rPr>
        <w:t xml:space="preserve"> </w:t>
      </w:r>
      <w:r w:rsidRPr="001D0D09">
        <w:rPr>
          <w:sz w:val="20"/>
          <w:szCs w:val="20"/>
        </w:rPr>
        <w:t>Milanova</w:t>
      </w:r>
      <w:r w:rsidRPr="001D0D09">
        <w:rPr>
          <w:sz w:val="20"/>
          <w:szCs w:val="20"/>
          <w:lang w:val="bg-BG"/>
        </w:rPr>
        <w:t xml:space="preserve">                                                    Телефон:</w:t>
      </w:r>
      <w:r>
        <w:rPr>
          <w:sz w:val="20"/>
          <w:szCs w:val="20"/>
        </w:rPr>
        <w:t xml:space="preserve"> </w:t>
      </w:r>
      <w:r w:rsidRPr="001D0D09">
        <w:rPr>
          <w:sz w:val="20"/>
          <w:szCs w:val="20"/>
        </w:rPr>
        <w:t>+359882904804</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alexandra.milanova.rwth@gmail.com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3.10.2026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