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София</w:t>
      </w:r>
      <w:r>
        <w:rPr>
          <w:sz w:val="20"/>
          <w:szCs w:val="20"/>
        </w:rPr>
        <w:t xml:space="preserve"> </w:t>
      </w:r>
      <w:r w:rsidRPr="001D0D09">
        <w:rPr>
          <w:sz w:val="20"/>
          <w:szCs w:val="20"/>
        </w:rPr>
        <w:t>Славчева</w:t>
      </w:r>
      <w:r w:rsidRPr="001D0D09">
        <w:rPr>
          <w:sz w:val="20"/>
          <w:szCs w:val="20"/>
          <w:lang w:val="bg-BG"/>
        </w:rPr>
        <w:t xml:space="preserve">                                                    Телефон:</w:t>
      </w:r>
      <w:r>
        <w:rPr>
          <w:sz w:val="20"/>
          <w:szCs w:val="20"/>
        </w:rPr>
        <w:t xml:space="preserve"> </w:t>
      </w:r>
      <w:r w:rsidRPr="001D0D09">
        <w:rPr>
          <w:sz w:val="20"/>
          <w:szCs w:val="20"/>
        </w:rPr>
        <w:t>+3590885176962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y.slavchev90@gmail.com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