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Nadia</w:t>
      </w:r>
      <w:r w:rsidR="00405CC1">
        <w:t xml:space="preserve"> </w:t>
      </w:r>
      <w:r w:rsidRPr="00405CC1" w:rsidR="00405CC1">
        <w:t>Fisher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9108090113087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Nimrah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2020/11/04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