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Ralph</w:t>
      </w:r>
      <w:r w:rsidR="00405CC1">
        <w:t xml:space="preserve"> </w:t>
      </w:r>
      <w:r w:rsidRPr="00405CC1" w:rsidR="00405CC1">
        <w:t>Futcher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6812175047085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Kera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2018/08/21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