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E3D8A" w:rsidP="009E3D8A" w:rsidRDefault="00811309" w14:paraId="670DC179" w14:textId="6C399D7B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editId="5205D8FD" wp14:anchorId="1AC1F9F1">
            <wp:simplePos x="0" y="0"/>
            <wp:positionH relativeFrom="margin">
              <wp:posOffset>-49530</wp:posOffset>
            </wp:positionH>
            <wp:positionV relativeFrom="paragraph">
              <wp:posOffset>26670</wp:posOffset>
            </wp:positionV>
            <wp:extent cx="5833745" cy="2663190"/>
            <wp:effectExtent l="19050" t="19050" r="14605" b="22860"/>
            <wp:wrapNone/>
            <wp:docPr id="7038410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84106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9813" cy="266596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E3D8A" w:rsidP="009E3D8A" w:rsidRDefault="009E3D8A" w14:paraId="469B7E84" w14:textId="26CB9FC5">
      <w:pPr>
        <w:rPr>
          <w:lang w:val="en-US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1276"/>
        <w:gridCol w:w="5953"/>
      </w:tblGrid>
      <w:tr w:rsidR="009E3D8A" w:rsidTr="000C6B8A" w14:paraId="19823132" w14:textId="77777777">
        <w:trPr>
          <w:trHeight w:val="511"/>
        </w:trPr>
        <w:tc>
          <w:tcPr>
            <w:tcW w:w="170" w:type="dxa"/>
          </w:tcPr>
          <w:p w:rsidRPr="009E3D8A" w:rsidR="009E3D8A" w:rsidP="009E3D8A" w:rsidRDefault="009E3D8A" w14:paraId="4DA1BBB3" w14:textId="77777777">
            <w:pPr>
              <w:rPr>
                <w:color w:val="ED7D31" w:themeColor="accent2"/>
                <w:sz w:val="18"/>
                <w:szCs w:val="18"/>
              </w:rPr>
            </w:pPr>
          </w:p>
        </w:tc>
        <w:tc>
          <w:tcPr>
            <w:tcW w:w="1276" w:type="dxa"/>
          </w:tcPr>
          <w:p w:rsidRPr="009E3D8A" w:rsidR="009E3D8A" w:rsidP="009E3D8A" w:rsidRDefault="009E3D8A" w14:paraId="50AAB3D8" w14:textId="77777777">
            <w:pPr>
              <w:rPr>
                <w:color w:val="ED7D31" w:themeColor="accent2"/>
                <w:sz w:val="18"/>
                <w:szCs w:val="18"/>
              </w:rPr>
            </w:pPr>
          </w:p>
        </w:tc>
        <w:tc>
          <w:tcPr>
            <w:tcW w:w="5953" w:type="dxa"/>
          </w:tcPr>
          <w:p w:rsidRPr="009E3D8A" w:rsidR="009E3D8A" w:rsidP="009E3D8A" w:rsidRDefault="009E3D8A" w14:paraId="3FC23BF0" w14:textId="6E8D2E38">
            <w:pPr>
              <w:rPr>
                <w:lang w:val="en-US"/>
              </w:rPr>
            </w:pPr>
          </w:p>
        </w:tc>
      </w:tr>
      <w:tr w:rsidR="009E3D8A" w:rsidTr="000C6B8A" w14:paraId="767607B3" w14:textId="77777777">
        <w:trPr>
          <w:trHeight w:val="342"/>
        </w:trPr>
        <w:tc>
          <w:tcPr>
            <w:tcW w:w="170" w:type="dxa"/>
          </w:tcPr>
          <w:p w:rsidRPr="009E3D8A" w:rsidR="009E3D8A" w:rsidP="009E3D8A" w:rsidRDefault="009E3D8A" w14:paraId="0FDAEDEA" w14:textId="77777777">
            <w:pPr>
              <w:rPr>
                <w:color w:val="ED7D31" w:themeColor="accent2"/>
                <w:sz w:val="18"/>
                <w:szCs w:val="18"/>
              </w:rPr>
            </w:pPr>
          </w:p>
        </w:tc>
        <w:tc>
          <w:tcPr>
            <w:tcW w:w="1276" w:type="dxa"/>
          </w:tcPr>
          <w:p w:rsidR="00811309" w:rsidP="009E3D8A" w:rsidRDefault="00811309" w14:paraId="1B9866E7" w14:textId="77777777">
            <w:pPr>
              <w:rPr>
                <w:b/>
                <w:bCs/>
                <w:color w:val="ED7D31" w:themeColor="accent2"/>
                <w:sz w:val="18"/>
                <w:szCs w:val="18"/>
                <w:lang w:val="en-US"/>
              </w:rPr>
            </w:pPr>
          </w:p>
          <w:p w:rsidR="00811309" w:rsidP="009E3D8A" w:rsidRDefault="00811309" w14:paraId="4D700783" w14:textId="77777777">
            <w:pPr>
              <w:rPr>
                <w:b/>
                <w:bCs/>
                <w:color w:val="ED7D31" w:themeColor="accent2"/>
                <w:sz w:val="18"/>
                <w:szCs w:val="18"/>
                <w:lang w:val="en-US"/>
              </w:rPr>
            </w:pPr>
          </w:p>
          <w:p w:rsidR="00811309" w:rsidP="009E3D8A" w:rsidRDefault="00811309" w14:paraId="04B0EB9A" w14:textId="77777777">
            <w:pPr>
              <w:rPr>
                <w:b/>
                <w:bCs/>
                <w:color w:val="ED7D31" w:themeColor="accent2"/>
                <w:sz w:val="18"/>
                <w:szCs w:val="18"/>
                <w:lang w:val="en-US"/>
              </w:rPr>
            </w:pPr>
          </w:p>
          <w:p w:rsidR="00811309" w:rsidP="009E3D8A" w:rsidRDefault="00811309" w14:paraId="22D33D3B" w14:textId="77777777">
            <w:pPr>
              <w:rPr>
                <w:b/>
                <w:bCs/>
                <w:color w:val="ED7D31" w:themeColor="accent2"/>
                <w:sz w:val="18"/>
                <w:szCs w:val="18"/>
                <w:lang w:val="en-US"/>
              </w:rPr>
            </w:pPr>
          </w:p>
          <w:p w:rsidRPr="00034DF9" w:rsidR="009E3D8A" w:rsidP="009E3D8A" w:rsidRDefault="009E3D8A" w14:paraId="645D9FF8" w14:textId="4EB8CE68">
            <w:pPr>
              <w:rPr>
                <w:b/>
                <w:bCs/>
                <w:color w:val="ED7D31" w:themeColor="accent2"/>
                <w:sz w:val="18"/>
                <w:szCs w:val="18"/>
              </w:rPr>
            </w:pPr>
            <w:r w:rsidRPr="00034DF9">
              <w:rPr>
                <w:b/>
                <w:bCs/>
                <w:color w:val="ED7D31" w:themeColor="accent2"/>
                <w:sz w:val="18"/>
                <w:szCs w:val="18"/>
              </w:rPr>
              <w:t>ЗА:</w:t>
            </w:r>
          </w:p>
        </w:tc>
        <w:tc>
          <w:tcPr>
            <w:tcW w:w="5953" w:type="dxa"/>
          </w:tcPr>
          <w:p w:rsidR="00811309" w:rsidP="009E3D8A" w:rsidRDefault="00811309" w14:paraId="662524E4" w14:textId="3049B5A4">
            <w:pPr>
              <w:rPr>
                <w:lang w:val="en-US"/>
              </w:rPr>
            </w:pPr>
          </w:p>
          <w:p w:rsidR="00811309" w:rsidP="009E3D8A" w:rsidRDefault="00811309" w14:paraId="7200193D" w14:textId="77777777">
            <w:pPr>
              <w:rPr>
                <w:lang w:val="en-US"/>
              </w:rPr>
            </w:pPr>
          </w:p>
          <w:p w:rsidR="00811309" w:rsidP="009E3D8A" w:rsidRDefault="00811309" w14:paraId="17BE9277" w14:textId="77777777">
            <w:pPr>
              <w:rPr>
                <w:lang w:val="en-US"/>
              </w:rPr>
            </w:pPr>
          </w:p>
          <w:p w:rsidR="009E3D8A" w:rsidP="009E3D8A" w:rsidRDefault="009E3D8A" w14:paraId="76CECC06" w14:textId="18B94CA8">
            <w:pPr>
              <w:rPr>
                <w:lang w:val="en-US"/>
              </w:rPr>
            </w:pPr>
            <w:r w:rsidRPr="009E3D8A">
              <w:rPr>
                <w:lang w:val="en-US"/>
              </w:rPr>
              <w:t>Виктория Маринова</w:t>
            </w:r>
          </w:p>
        </w:tc>
      </w:tr>
      <w:tr w:rsidR="009E3D8A" w:rsidTr="000C6B8A" w14:paraId="2DD7C990" w14:textId="77777777">
        <w:trPr>
          <w:trHeight w:val="342"/>
        </w:trPr>
        <w:tc>
          <w:tcPr>
            <w:tcW w:w="170" w:type="dxa"/>
          </w:tcPr>
          <w:p w:rsidRPr="009E3D8A" w:rsidR="009E3D8A" w:rsidP="009E3D8A" w:rsidRDefault="009E3D8A" w14:paraId="7B9976C1" w14:textId="77777777">
            <w:pPr>
              <w:rPr>
                <w:color w:val="ED7D31" w:themeColor="accent2"/>
                <w:sz w:val="18"/>
                <w:szCs w:val="18"/>
              </w:rPr>
            </w:pPr>
          </w:p>
        </w:tc>
        <w:tc>
          <w:tcPr>
            <w:tcW w:w="1276" w:type="dxa"/>
          </w:tcPr>
          <w:p w:rsidRPr="00811309" w:rsidR="009E3D8A" w:rsidP="009E3D8A" w:rsidRDefault="009E3D8A" w14:paraId="2912523E" w14:textId="5610B454">
            <w:pPr>
              <w:rPr>
                <w:b/>
                <w:bCs/>
                <w:color w:val="ED7D31" w:themeColor="accent2"/>
                <w:sz w:val="18"/>
                <w:szCs w:val="18"/>
                <w:lang w:val="en-US"/>
              </w:rPr>
            </w:pPr>
            <w:r w:rsidRPr="00034DF9">
              <w:rPr>
                <w:b/>
                <w:bCs/>
                <w:color w:val="ED7D31" w:themeColor="accent2"/>
                <w:sz w:val="18"/>
                <w:szCs w:val="18"/>
              </w:rPr>
              <w:t>ОТ:</w:t>
            </w:r>
          </w:p>
        </w:tc>
        <w:tc>
          <w:tcPr>
            <w:tcW w:w="5953" w:type="dxa"/>
          </w:tcPr>
          <w:p w:rsidR="009E3D8A" w:rsidP="009E3D8A" w:rsidRDefault="009E3D8A" w14:paraId="3EE9E3DF" w14:textId="16AC54B0">
            <w:pPr>
              <w:rPr>
                <w:lang w:val="en-US"/>
              </w:rPr>
            </w:pPr>
            <w:r w:rsidRPr="009E3D8A">
              <w:rPr>
                <w:lang w:val="en-US"/>
              </w:rPr>
              <w:t>Валерия Топалова</w:t>
            </w:r>
          </w:p>
        </w:tc>
      </w:tr>
      <w:tr w:rsidR="009E3D8A" w:rsidTr="000C6B8A" w14:paraId="2E618BF7" w14:textId="77777777">
        <w:trPr>
          <w:trHeight w:val="342"/>
        </w:trPr>
        <w:tc>
          <w:tcPr>
            <w:tcW w:w="170" w:type="dxa"/>
          </w:tcPr>
          <w:p w:rsidRPr="009E3D8A" w:rsidR="009E3D8A" w:rsidP="009E3D8A" w:rsidRDefault="009E3D8A" w14:paraId="156FE64F" w14:textId="77777777">
            <w:pPr>
              <w:rPr>
                <w:color w:val="ED7D31" w:themeColor="accent2"/>
                <w:sz w:val="18"/>
                <w:szCs w:val="18"/>
              </w:rPr>
            </w:pPr>
          </w:p>
        </w:tc>
        <w:tc>
          <w:tcPr>
            <w:tcW w:w="1276" w:type="dxa"/>
          </w:tcPr>
          <w:p w:rsidRPr="00093115" w:rsidR="009E3D8A" w:rsidP="009E3D8A" w:rsidRDefault="009E3D8A" w14:paraId="4A5C7433" w14:textId="496DD422">
            <w:pPr>
              <w:rPr>
                <w:b/>
                <w:bCs/>
                <w:color w:val="ED7D31" w:themeColor="accent2"/>
                <w:sz w:val="18"/>
                <w:szCs w:val="18"/>
              </w:rPr>
            </w:pPr>
            <w:r w:rsidRPr="00093115">
              <w:rPr>
                <w:b/>
                <w:bCs/>
                <w:color w:val="ED7D31" w:themeColor="accent2"/>
                <w:sz w:val="18"/>
                <w:szCs w:val="18"/>
              </w:rPr>
              <w:t>УСЛУГА:</w:t>
            </w:r>
          </w:p>
        </w:tc>
        <w:tc>
          <w:tcPr>
            <w:tcW w:w="5953" w:type="dxa"/>
          </w:tcPr>
          <w:p w:rsidR="009E3D8A" w:rsidP="009E3D8A" w:rsidRDefault="009E3D8A" w14:paraId="57E2AF07" w14:textId="5EB5556B">
            <w:pPr>
              <w:rPr>
                <w:lang w:val="en-US"/>
              </w:rPr>
            </w:pPr>
            <w:r w:rsidRPr="009E3D8A">
              <w:rPr>
                <w:lang w:val="en-US"/>
              </w:rPr>
              <w:t>Pulse Therme Banya подаръчен ваучер достъп цял ден/ gift voucher all day access</w:t>
            </w:r>
          </w:p>
        </w:tc>
      </w:tr>
      <w:tr w:rsidR="009E3D8A" w:rsidTr="000C6B8A" w14:paraId="3A9CDCE0" w14:textId="77777777">
        <w:trPr>
          <w:trHeight w:val="342"/>
        </w:trPr>
        <w:tc>
          <w:tcPr>
            <w:tcW w:w="170" w:type="dxa"/>
          </w:tcPr>
          <w:p w:rsidRPr="009E3D8A" w:rsidR="009E3D8A" w:rsidP="009E3D8A" w:rsidRDefault="009E3D8A" w14:paraId="24BE5587" w14:textId="77777777">
            <w:pPr>
              <w:rPr>
                <w:color w:val="ED7D31" w:themeColor="accent2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:rsidRPr="00093115" w:rsidR="009E3D8A" w:rsidP="009E3D8A" w:rsidRDefault="009E3D8A" w14:paraId="6F435633" w14:textId="00E322E5">
            <w:pPr>
              <w:rPr>
                <w:b/>
                <w:bCs/>
                <w:color w:val="ED7D31" w:themeColor="accent2"/>
                <w:sz w:val="18"/>
                <w:szCs w:val="18"/>
                <w:lang w:val="en-US"/>
              </w:rPr>
            </w:pPr>
            <w:r w:rsidRPr="00093115">
              <w:rPr>
                <w:b/>
                <w:bCs/>
                <w:color w:val="ED7D31" w:themeColor="accent2"/>
                <w:sz w:val="18"/>
                <w:szCs w:val="18"/>
                <w:lang w:val="en-US"/>
              </w:rPr>
              <w:t>REF #:</w:t>
            </w:r>
          </w:p>
        </w:tc>
        <w:tc>
          <w:tcPr>
            <w:tcW w:w="5953" w:type="dxa"/>
          </w:tcPr>
          <w:p w:rsidR="009E3D8A" w:rsidP="009E3D8A" w:rsidRDefault="009E3D8A" w14:paraId="054EC9B5" w14:textId="73626706">
            <w:pPr>
              <w:rPr>
                <w:lang w:val="en-US"/>
              </w:rPr>
            </w:pPr>
            <w:r w:rsidRPr="009E3D8A">
              <w:rPr>
                <w:lang w:val="en-US"/>
              </w:rPr>
              <w:t>665688</w:t>
            </w:r>
          </w:p>
        </w:tc>
      </w:tr>
      <w:tr w:rsidR="009E3D8A" w:rsidTr="000C6B8A" w14:paraId="4D47F953" w14:textId="77777777">
        <w:trPr>
          <w:trHeight w:val="342"/>
        </w:trPr>
        <w:tc>
          <w:tcPr>
            <w:tcW w:w="170" w:type="dxa"/>
          </w:tcPr>
          <w:p w:rsidRPr="009E3D8A" w:rsidR="009E3D8A" w:rsidP="009E3D8A" w:rsidRDefault="009E3D8A" w14:paraId="2637B4FA" w14:textId="77777777">
            <w:pPr>
              <w:rPr>
                <w:color w:val="ED7D31" w:themeColor="accent2"/>
                <w:sz w:val="18"/>
                <w:szCs w:val="18"/>
              </w:rPr>
            </w:pPr>
          </w:p>
        </w:tc>
        <w:tc>
          <w:tcPr>
            <w:tcW w:w="1276" w:type="dxa"/>
          </w:tcPr>
          <w:p w:rsidRPr="00093115" w:rsidR="009E3D8A" w:rsidP="009E3D8A" w:rsidRDefault="009E3D8A" w14:paraId="2ED25917" w14:textId="34E3E793">
            <w:pPr>
              <w:rPr>
                <w:b/>
                <w:bCs/>
                <w:color w:val="ED7D31" w:themeColor="accent2"/>
                <w:sz w:val="18"/>
                <w:szCs w:val="18"/>
              </w:rPr>
            </w:pPr>
            <w:r w:rsidRPr="00093115">
              <w:rPr>
                <w:b/>
                <w:bCs/>
                <w:color w:val="ED7D31" w:themeColor="accent2"/>
                <w:sz w:val="18"/>
                <w:szCs w:val="18"/>
              </w:rPr>
              <w:t>ВАЛИДНОСТ:</w:t>
            </w:r>
          </w:p>
        </w:tc>
        <w:tc>
          <w:tcPr>
            <w:tcW w:w="5953" w:type="dxa"/>
          </w:tcPr>
          <w:p w:rsidR="009E3D8A" w:rsidP="009E3D8A" w:rsidRDefault="009E3D8A" w14:paraId="56B0876B" w14:textId="7F0EF790">
            <w:pPr>
              <w:rPr>
                <w:lang w:val="en-US"/>
              </w:rPr>
            </w:pPr>
            <w:r w:rsidRPr="009E3D8A">
              <w:rPr>
                <w:lang w:val="en-US"/>
              </w:rPr>
              <w:t>7.1.2027 г.</w:t>
            </w:r>
          </w:p>
        </w:tc>
      </w:tr>
    </w:tbl>
    <w:p w:rsidRPr="00811309" w:rsidR="009E3D8A" w:rsidP="009E3D8A" w:rsidRDefault="009E3D8A" w14:paraId="0C696406" w14:textId="77777777">
      <w:pPr>
        <w:rPr>
          <w:lang w:val="en-US"/>
          <w14:textOutline w14:w="9525" w14:cap="rnd" w14:cmpd="sng" w14:algn="ctr">
            <w14:noFill/>
            <w14:prstDash w14:val="solid"/>
            <w14:bevel/>
          </w14:textOutline>
        </w:rPr>
      </w:pPr>
    </w:p>
    <w:sectPr w:rsidRPr="00811309" w:rsidR="009E3D8A" w:rsidSect="003B2661">
      <w:pgSz w:w="9072" w:h="4253"/>
      <w:pgMar w:top="0" w:right="0" w:bottom="0" w:left="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D8A"/>
    <w:rsid w:val="00034DF9"/>
    <w:rsid w:val="00093115"/>
    <w:rsid w:val="000C6B8A"/>
    <w:rsid w:val="001C093F"/>
    <w:rsid w:val="003B2661"/>
    <w:rsid w:val="006167E0"/>
    <w:rsid w:val="00811309"/>
    <w:rsid w:val="009E3D8A"/>
    <w:rsid w:val="00BE6258"/>
    <w:rsid w:val="00C068B5"/>
    <w:rsid w:val="00D50B7F"/>
    <w:rsid w:val="00E00DD2"/>
    <w:rsid w:val="00F12CF7"/>
    <w:rsid w:val="00F23815"/>
    <w:rsid w:val="28DE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9C6A8"/>
  <w15:chartTrackingRefBased/>
  <w15:docId w15:val="{4173AA3D-7497-4055-8682-4DB92AC53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3D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3D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3D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3D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3D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3D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3D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3D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3D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3D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3D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3D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3D8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3D8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3D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3D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3D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3D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3D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3D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3D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3D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3D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3D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3D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3D8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D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D8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3D8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E3D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Stanoev</dc:creator>
  <cp:keywords/>
  <dc:description/>
  <cp:lastModifiedBy>Pulse Therme</cp:lastModifiedBy>
  <cp:revision>3</cp:revision>
  <dcterms:created xsi:type="dcterms:W3CDTF">2026-07-24T10:33:00Z</dcterms:created>
  <dcterms:modified xsi:type="dcterms:W3CDTF">2026-07-24T10:33:00Z</dcterms:modified>
</cp:coreProperties>
</file>