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matanya</w:t>
      </w:r>
      <w:r w:rsidR="00594BA5">
        <w:rPr>
          <w:sz w:val="20"/>
          <w:szCs w:val="20"/>
          <w:lang w:val="bg-BG"/>
        </w:rPr>
        <w:t xml:space="preserve"> </w:t>
      </w:r>
      <w:r w:rsidRPr="001D0D09">
        <w:rPr>
          <w:sz w:val="20"/>
          <w:szCs w:val="20"/>
        </w:rPr>
        <w:t>cohen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+9720545447153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matanyc@gmail.com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