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VJACESLAVS</w:t>
      </w:r>
      <w:r w:rsidR="00594BA5">
        <w:rPr>
          <w:sz w:val="20"/>
          <w:szCs w:val="20"/>
          <w:lang w:val="bg-BG"/>
        </w:rPr>
        <w:t xml:space="preserve"> </w:t>
      </w:r>
      <w:r w:rsidRPr="001D0D09">
        <w:rPr>
          <w:sz w:val="20"/>
          <w:szCs w:val="20"/>
        </w:rPr>
        <w:t>MAHORTOVS</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+37129894994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SLAZINGER@INBOX.LV</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5.10.2026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