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Léandre Ducommun</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