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Roelien</w:t>
      </w:r>
      <w:r w:rsidR="00405CC1">
        <w:t xml:space="preserve"> </w:t>
      </w:r>
      <w:r w:rsidRPr="00405CC1" w:rsidR="00405CC1">
        <w:t>Le roux</w:t>
      </w:r>
    </w:p>
    <w:p w:rsidRPr="00BF6E37" w:rsidR="00BF6E37" w:rsidP="00795766" w:rsidRDefault="00BF6E37" w14:paraId="2A1E2765" w14:textId="1E02A52F">
      <w:pPr>
        <w:jc w:val="both"/>
      </w:pPr>
      <w:r w:rsidRPr="00BF6E37">
        <w:rPr>
          <w:b/>
          <w:bCs/>
        </w:rPr>
        <w:t>ID NUMBER:</w:t>
      </w:r>
      <w:r w:rsidRPr="00BF6E37">
        <w:t xml:space="preserve"> </w:t>
      </w:r>
      <w:r w:rsidRPr="001B39C6" w:rsidR="001B39C6">
        <w:t>9410180075089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2026/10/08</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Esmay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2025/01/06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