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Dimakatso</w:t>
      </w:r>
      <w:r w:rsidR="00405CC1">
        <w:t xml:space="preserve"> </w:t>
      </w:r>
      <w:r w:rsidRPr="00405CC1" w:rsidR="00405CC1">
        <w:t>Seemela</w:t>
      </w:r>
    </w:p>
    <w:p w:rsidRPr="00BF6E37" w:rsidR="00BF6E37" w:rsidP="00795766" w:rsidRDefault="00BF6E37" w14:paraId="2A1E2765" w14:textId="1E02A52F">
      <w:pPr>
        <w:jc w:val="both"/>
      </w:pPr>
      <w:r w:rsidRPr="00BF6E37">
        <w:rPr>
          <w:b/>
          <w:bCs/>
        </w:rPr>
        <w:t>ID NUMBER:</w:t>
      </w:r>
      <w:r w:rsidRPr="00BF6E37">
        <w:t xml:space="preserve"> </w:t>
      </w:r>
      <w:r w:rsidRPr="001B39C6" w:rsidR="001B39C6">
        <w:t>9204240296086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Tshepang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2016/06/25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