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Миладима</w:t>
      </w:r>
      <w:r>
        <w:rPr>
          <w:sz w:val="20"/>
          <w:szCs w:val="20"/>
        </w:rPr>
        <w:t xml:space="preserve"> </w:t>
      </w:r>
      <w:r w:rsidRPr="001D0D09">
        <w:rPr>
          <w:sz w:val="20"/>
          <w:szCs w:val="20"/>
        </w:rPr>
        <w:t>Лалева</w:t>
      </w:r>
      <w:r w:rsidRPr="001D0D09">
        <w:rPr>
          <w:sz w:val="20"/>
          <w:szCs w:val="20"/>
          <w:lang w:val="bg-BG"/>
        </w:rPr>
        <w:t xml:space="preserve">                                                    Телефон:</w:t>
      </w:r>
      <w:r>
        <w:rPr>
          <w:sz w:val="20"/>
          <w:szCs w:val="20"/>
        </w:rPr>
        <w:t xml:space="preserve"> </w:t>
      </w:r>
      <w:r w:rsidRPr="001D0D09">
        <w:rPr>
          <w:sz w:val="20"/>
          <w:szCs w:val="20"/>
        </w:rPr>
        <w:t>+359886422968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miladima@abv.bg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